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 xml:space="preserve">           </w:t>
      </w:r>
    </w:p>
    <w:p>
      <w:pPr>
        <w:jc w:val="center"/>
      </w:pPr>
    </w:p>
    <w:p>
      <w:pPr>
        <w:jc w:val="center"/>
        <w:rPr>
          <w:rFonts w:eastAsia="仿宋_GB2312"/>
        </w:rPr>
      </w:pPr>
      <w:r>
        <w:rPr>
          <w:rFonts w:eastAsia="仿宋_GB2312"/>
        </w:rPr>
        <w:drawing>
          <wp:inline distT="0" distB="0" distL="114300" distR="114300">
            <wp:extent cx="1023620" cy="927735"/>
            <wp:effectExtent l="0" t="0" r="5080" b="5715"/>
            <wp:docPr id="10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32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武汉环景检测服务有限公司</w:t>
      </w:r>
    </w:p>
    <w:p>
      <w:pPr>
        <w:spacing w:line="1320" w:lineRule="exact"/>
        <w:jc w:val="center"/>
        <w:rPr>
          <w:b/>
          <w:color w:val="000000"/>
          <w:sz w:val="84"/>
          <w:szCs w:val="84"/>
        </w:rPr>
      </w:pPr>
      <w:r>
        <w:rPr>
          <w:rFonts w:hint="eastAsia"/>
          <w:b/>
          <w:color w:val="000000"/>
          <w:sz w:val="84"/>
          <w:szCs w:val="84"/>
        </w:rPr>
        <w:t>检测报告</w:t>
      </w:r>
    </w:p>
    <w:p>
      <w:pPr>
        <w:jc w:val="center"/>
        <w:rPr>
          <w:b/>
          <w:color w:val="000000"/>
          <w:sz w:val="18"/>
          <w:szCs w:val="18"/>
        </w:rPr>
      </w:pPr>
    </w:p>
    <w:p>
      <w:pPr>
        <w:jc w:val="center"/>
        <w:rPr>
          <w:b/>
          <w:color w:val="000000"/>
          <w:sz w:val="18"/>
          <w:szCs w:val="18"/>
        </w:rPr>
      </w:pPr>
    </w:p>
    <w:p>
      <w:pPr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武汉环景[2018]HJBG256</w:t>
      </w:r>
    </w:p>
    <w:p>
      <w:pPr>
        <w:spacing w:line="360" w:lineRule="auto"/>
        <w:ind w:firstLine="641"/>
      </w:pPr>
    </w:p>
    <w:p>
      <w:pPr>
        <w:spacing w:line="360" w:lineRule="auto"/>
        <w:ind w:firstLine="641"/>
      </w:pPr>
      <w:r>
        <w:rPr>
          <w:rFonts w:hint="eastAsia"/>
        </w:rPr>
        <w:t xml:space="preserve">      </w:t>
      </w:r>
    </w:p>
    <w:tbl>
      <w:tblPr>
        <w:tblStyle w:val="9"/>
        <w:tblW w:w="8086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02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项目名称：</w:t>
            </w:r>
          </w:p>
        </w:tc>
        <w:tc>
          <w:tcPr>
            <w:tcW w:w="602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武汉市普爱医院改扩建儿科病房项目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废水、废气、噪声监测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委托单位：</w:t>
            </w:r>
          </w:p>
        </w:tc>
        <w:tc>
          <w:tcPr>
            <w:tcW w:w="6020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武汉市普爱医院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监测类别：</w:t>
            </w:r>
          </w:p>
        </w:tc>
        <w:tc>
          <w:tcPr>
            <w:tcW w:w="60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委托检测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编制日期：</w:t>
            </w:r>
          </w:p>
        </w:tc>
        <w:tc>
          <w:tcPr>
            <w:tcW w:w="60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  <w:lang w:eastAsia="zh-CN"/>
              </w:rPr>
              <w:t>2018</w:t>
            </w:r>
            <w:r>
              <w:rPr>
                <w:rFonts w:hint="eastAsia"/>
                <w:color w:val="auto"/>
                <w:sz w:val="32"/>
                <w:szCs w:val="32"/>
              </w:rPr>
              <w:t>年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32"/>
                <w:szCs w:val="32"/>
              </w:rPr>
              <w:t>月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 w:val="32"/>
                <w:szCs w:val="32"/>
              </w:rPr>
              <w:t>日</w:t>
            </w:r>
          </w:p>
        </w:tc>
      </w:tr>
    </w:tbl>
    <w:p>
      <w:pPr>
        <w:spacing w:line="600" w:lineRule="exact"/>
        <w:ind w:firstLine="640"/>
      </w:pPr>
    </w:p>
    <w:p>
      <w:pPr>
        <w:spacing w:line="600" w:lineRule="exact"/>
        <w:ind w:firstLine="560"/>
        <w:jc w:val="center"/>
        <w:rPr>
          <w:sz w:val="28"/>
        </w:rPr>
      </w:pPr>
    </w:p>
    <w:p>
      <w:pPr>
        <w:spacing w:line="600" w:lineRule="exact"/>
        <w:jc w:val="center"/>
        <w:rPr>
          <w:sz w:val="28"/>
        </w:rPr>
      </w:pPr>
      <w:r>
        <w:rPr>
          <w:rFonts w:hint="eastAsia"/>
          <w:sz w:val="28"/>
        </w:rPr>
        <w:t>（加盖报告专用章）</w:t>
      </w:r>
    </w:p>
    <w:p>
      <w:pPr>
        <w:ind w:firstLine="602"/>
        <w:jc w:val="center"/>
        <w:rPr>
          <w:b/>
          <w:sz w:val="30"/>
          <w:szCs w:val="30"/>
        </w:rPr>
        <w:sectPr>
          <w:headerReference r:id="rId3" w:type="default"/>
          <w:pgSz w:w="11906" w:h="16838"/>
          <w:pgMar w:top="1134" w:right="1134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435" w:charSpace="0"/>
        </w:sectPr>
      </w:pPr>
    </w:p>
    <w:p>
      <w:pPr>
        <w:pStyle w:val="11"/>
        <w:rPr>
          <w:color w:val="000000"/>
        </w:rPr>
      </w:pPr>
      <w:r>
        <w:rPr>
          <w:rFonts w:hint="eastAsia"/>
          <w:color w:val="000000"/>
        </w:rPr>
        <w:t>报告</w:t>
      </w:r>
      <w:r>
        <w:rPr>
          <w:color w:val="000000"/>
        </w:rPr>
        <w:t>编制说明</w:t>
      </w:r>
    </w:p>
    <w:p>
      <w:pPr>
        <w:pStyle w:val="12"/>
      </w:pPr>
      <w: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320675</wp:posOffset>
                </wp:positionV>
                <wp:extent cx="342900" cy="99060"/>
                <wp:effectExtent l="0" t="0" r="0" b="0"/>
                <wp:wrapTopAndBottom/>
                <wp:docPr id="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99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40"/>
                            </w:pPr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1pt;margin-top:25.25pt;height:7.8pt;width:27pt;mso-wrap-distance-bottom:0pt;mso-wrap-distance-top:0pt;z-index:251656192;mso-width-relative:page;mso-height-relative:page;" filled="f" stroked="f" coordsize="21600,21600" o:allowincell="f" o:gfxdata="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N+heytoAAAAJAQAADwAAAAAAAAABACAAAAAiAAAAZHJz&#10;L2Rvd25yZXYueG1sUEsBAhQAFAAAAAgAh07iQJGYOneQAQAAFQMAAA4AAAAAAAAAAQAgAAAAKQEA&#10;AGRycy9lMm9Eb2MueG1sUEsFBgAAAAAGAAYAWQEAACs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640"/>
                      </w:pPr>
                      <w:r>
                        <w:rPr>
                          <w:rFonts w:hint="eastAsia"/>
                        </w:rPr>
                        <w:t>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</w:rPr>
        <w:t>1、报告无本公司报告专用章、骑缝章及</w:t>
      </w:r>
      <w:r>
        <w:rPr>
          <w:position w:val="-12"/>
        </w:rPr>
        <w:drawing>
          <wp:inline distT="0" distB="0" distL="114300" distR="114300">
            <wp:extent cx="450215" cy="225425"/>
            <wp:effectExtent l="0" t="0" r="6985" b="317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章无效。</w:t>
      </w:r>
    </w:p>
    <w:p>
      <w:pPr>
        <w:pStyle w:val="12"/>
      </w:pPr>
      <w:r>
        <w:rPr>
          <w:rFonts w:hint="eastAsia"/>
        </w:rPr>
        <w:t>2、报告内容需填写齐全、清楚、涂改无效；无三级审核、签发者签字无效。</w:t>
      </w:r>
    </w:p>
    <w:p>
      <w:pPr>
        <w:pStyle w:val="12"/>
      </w:pPr>
      <w:r>
        <w:rPr>
          <w:rFonts w:hint="eastAsia"/>
        </w:rPr>
        <w:t>3、检测委托方如对本报告有异议，须于收到本报告之日起十日内以书面形式向我公司提出，逾期不予受理。无法保存、复现的样品不受理申诉。</w:t>
      </w:r>
    </w:p>
    <w:p>
      <w:pPr>
        <w:pStyle w:val="12"/>
      </w:pPr>
      <w:r>
        <w:rPr>
          <w:rFonts w:hint="eastAsia"/>
        </w:rPr>
        <w:t>4、未经本公司书面批准，不得部分复制本报告。</w:t>
      </w:r>
    </w:p>
    <w:p>
      <w:pPr>
        <w:pStyle w:val="12"/>
      </w:pPr>
      <w:r>
        <w:rPr>
          <w:rFonts w:hint="eastAsia"/>
        </w:rPr>
        <w:t>5、本报告及数据不得用于商品广告，违者必究。</w:t>
      </w:r>
    </w:p>
    <w:p>
      <w:pPr>
        <w:spacing w:line="500" w:lineRule="exact"/>
        <w:ind w:firstLine="640"/>
        <w:rPr>
          <w:b/>
          <w:sz w:val="28"/>
          <w:szCs w:val="28"/>
        </w:rPr>
      </w:pPr>
    </w:p>
    <w:p>
      <w:pPr>
        <w:spacing w:line="500" w:lineRule="exact"/>
        <w:ind w:firstLine="640"/>
        <w:rPr>
          <w:b/>
          <w:sz w:val="28"/>
          <w:szCs w:val="28"/>
        </w:rPr>
      </w:pPr>
    </w:p>
    <w:p>
      <w:pPr>
        <w:spacing w:line="500" w:lineRule="exact"/>
        <w:ind w:firstLine="640"/>
        <w:rPr>
          <w:b/>
          <w:sz w:val="28"/>
          <w:szCs w:val="28"/>
        </w:rPr>
      </w:pPr>
    </w:p>
    <w:p>
      <w:pPr>
        <w:spacing w:line="500" w:lineRule="exact"/>
        <w:ind w:firstLine="640"/>
        <w:rPr>
          <w:b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314816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744220</wp:posOffset>
                </wp:positionV>
                <wp:extent cx="3572510" cy="2047875"/>
                <wp:effectExtent l="5080" t="4445" r="22860" b="5080"/>
                <wp:wrapSquare wrapText="bothSides"/>
                <wp:docPr id="2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1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本机构通讯资料：</w:t>
                            </w:r>
                          </w:p>
                          <w:p>
                            <w:pPr>
                              <w:pStyle w:val="12"/>
                              <w:ind w:left="0" w:leftChars="0"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单位全称：武汉环景检测服务有限公司</w:t>
                            </w:r>
                          </w:p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rFonts w:hint="eastAsia" w:hAnsi="宋体"/>
                                <w:kern w:val="0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宋体"/>
                                <w:kern w:val="0"/>
                                <w:sz w:val="28"/>
                                <w:szCs w:val="32"/>
                              </w:rPr>
                              <w:t>地    址：</w:t>
                            </w:r>
                            <w:r>
                              <w:rPr>
                                <w:rFonts w:hint="eastAsia" w:hAnsi="宋体"/>
                                <w:kern w:val="0"/>
                                <w:sz w:val="28"/>
                                <w:szCs w:val="32"/>
                                <w:lang w:eastAsia="zh-CN"/>
                              </w:rPr>
                              <w:t>武汉市东西湖区宏图大道银潭路</w:t>
                            </w:r>
                          </w:p>
                          <w:p>
                            <w:pPr>
                              <w:pStyle w:val="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 w:hAnsi="宋体"/>
                                <w:kern w:val="0"/>
                                <w:sz w:val="28"/>
                                <w:szCs w:val="32"/>
                                <w:lang w:val="en-US" w:eastAsia="zh-CN"/>
                              </w:rPr>
                              <w:t xml:space="preserve">          天龙钢构工业园1号综合楼2楼</w:t>
                            </w:r>
                          </w:p>
                          <w:p>
                            <w:pPr>
                              <w:pStyle w:val="12"/>
                              <w:ind w:left="0" w:leftChars="0"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邮政编码：4300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40</w:t>
                            </w:r>
                          </w:p>
                          <w:p>
                            <w:pPr>
                              <w:pStyle w:val="12"/>
                              <w:ind w:left="0" w:leftChars="0"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电    话：027-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83901064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95.95pt;margin-top:58.6pt;height:161.25pt;width:281.3pt;mso-wrap-distance-bottom:0pt;mso-wrap-distance-left:9pt;mso-wrap-distance-right:9pt;mso-wrap-distance-top:0pt;z-index:253148160;mso-width-relative:page;mso-height-relative:page;" fillcolor="#FFFFFF" filled="t" stroked="t" coordsize="21600,21600" o:gfxdata="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ECqe9wAAAALAQAADwAAAAAAAAABACAAAAAiAAAAZHJzL2Rv&#10;d25yZXYueG1sUEsBAhQAFAAAAAgAh07iQFD4KZX9AQAANQQAAA4AAAAAAAAAAQAgAAAAKwEAAGRy&#10;cy9lMm9Eb2MueG1sUEsFBgAAAAAGAAYAWQEAAJoFAAAAAA==&#10;">
                <v:fill on="t" focussize="0,0"/>
                <v:stroke color="#FFFFFF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1"/>
                        <w:jc w:val="both"/>
                      </w:pPr>
                      <w:r>
                        <w:rPr>
                          <w:rFonts w:hint="eastAsia"/>
                        </w:rPr>
                        <w:t>本机构通讯资料：</w:t>
                      </w:r>
                    </w:p>
                    <w:p>
                      <w:pPr>
                        <w:pStyle w:val="12"/>
                        <w:ind w:left="0" w:leftChars="0" w:firstLine="0" w:firstLineChars="0"/>
                      </w:pPr>
                      <w:r>
                        <w:rPr>
                          <w:rFonts w:hint="eastAsia"/>
                        </w:rPr>
                        <w:t>单位全称：武汉环景检测服务有限公司</w:t>
                      </w:r>
                    </w:p>
                    <w:p>
                      <w:pPr>
                        <w:widowControl/>
                        <w:wordWrap w:val="0"/>
                        <w:jc w:val="left"/>
                        <w:rPr>
                          <w:rFonts w:hint="eastAsia" w:hAnsi="宋体"/>
                          <w:kern w:val="0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hAnsi="宋体"/>
                          <w:kern w:val="0"/>
                          <w:sz w:val="28"/>
                          <w:szCs w:val="32"/>
                        </w:rPr>
                        <w:t>地    址：</w:t>
                      </w:r>
                      <w:r>
                        <w:rPr>
                          <w:rFonts w:hint="eastAsia" w:hAnsi="宋体"/>
                          <w:kern w:val="0"/>
                          <w:sz w:val="28"/>
                          <w:szCs w:val="32"/>
                          <w:lang w:eastAsia="zh-CN"/>
                        </w:rPr>
                        <w:t>武汉市东西湖区宏图大道银潭路</w:t>
                      </w:r>
                    </w:p>
                    <w:p>
                      <w:pPr>
                        <w:pStyle w:val="2"/>
                        <w:rPr>
                          <w:lang w:val="en-US"/>
                        </w:rPr>
                      </w:pPr>
                      <w:r>
                        <w:rPr>
                          <w:rFonts w:hint="eastAsia" w:hAnsi="宋体"/>
                          <w:kern w:val="0"/>
                          <w:sz w:val="28"/>
                          <w:szCs w:val="32"/>
                          <w:lang w:val="en-US" w:eastAsia="zh-CN"/>
                        </w:rPr>
                        <w:t xml:space="preserve">          天龙钢构工业园1号综合楼2楼</w:t>
                      </w:r>
                    </w:p>
                    <w:p>
                      <w:pPr>
                        <w:pStyle w:val="12"/>
                        <w:ind w:left="0" w:leftChars="0" w:firstLine="0" w:firstLineChars="0"/>
                      </w:pPr>
                      <w:r>
                        <w:rPr>
                          <w:rFonts w:hint="eastAsia"/>
                        </w:rPr>
                        <w:t>邮政编码：4300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40</w:t>
                      </w:r>
                    </w:p>
                    <w:p>
                      <w:pPr>
                        <w:pStyle w:val="12"/>
                        <w:ind w:left="0" w:leftChars="0" w:firstLine="0" w:firstLineChars="0"/>
                      </w:pPr>
                      <w:r>
                        <w:rPr>
                          <w:rFonts w:hint="eastAsia"/>
                        </w:rPr>
                        <w:t>电    话：027-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83901064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00" w:lineRule="exact"/>
        <w:ind w:firstLine="640"/>
        <w:rPr>
          <w:b/>
          <w:sz w:val="28"/>
          <w:szCs w:val="28"/>
        </w:rPr>
      </w:pPr>
    </w:p>
    <w:p>
      <w:pPr>
        <w:spacing w:line="500" w:lineRule="exact"/>
        <w:ind w:firstLine="640"/>
        <w:rPr>
          <w:b/>
          <w:sz w:val="28"/>
          <w:szCs w:val="28"/>
        </w:rPr>
      </w:pPr>
    </w:p>
    <w:p>
      <w:pPr>
        <w:spacing w:line="500" w:lineRule="exact"/>
        <w:ind w:firstLine="640"/>
        <w:rPr>
          <w:b/>
          <w:sz w:val="28"/>
          <w:szCs w:val="28"/>
        </w:rPr>
      </w:pPr>
    </w:p>
    <w:p>
      <w:pPr>
        <w:spacing w:line="500" w:lineRule="exact"/>
        <w:ind w:firstLine="640"/>
        <w:rPr>
          <w:b/>
          <w:sz w:val="28"/>
          <w:szCs w:val="28"/>
        </w:rPr>
      </w:pPr>
    </w:p>
    <w:p>
      <w:pPr>
        <w:spacing w:line="500" w:lineRule="exact"/>
        <w:ind w:firstLine="640"/>
        <w:rPr>
          <w:b/>
          <w:sz w:val="28"/>
          <w:szCs w:val="28"/>
        </w:rPr>
      </w:pPr>
    </w:p>
    <w:p>
      <w:pPr>
        <w:spacing w:line="500" w:lineRule="exact"/>
        <w:ind w:firstLine="640"/>
        <w:rPr>
          <w:b/>
          <w:sz w:val="28"/>
          <w:szCs w:val="28"/>
        </w:rPr>
      </w:pPr>
    </w:p>
    <w:p>
      <w:pPr>
        <w:spacing w:line="500" w:lineRule="exact"/>
        <w:ind w:firstLine="640"/>
      </w:pPr>
    </w:p>
    <w:p>
      <w:pPr>
        <w:spacing w:line="500" w:lineRule="exact"/>
        <w:ind w:firstLine="640"/>
      </w:pPr>
    </w:p>
    <w:p>
      <w:pPr>
        <w:spacing w:line="500" w:lineRule="exact"/>
        <w:ind w:firstLine="640"/>
      </w:pPr>
    </w:p>
    <w:p>
      <w:pPr>
        <w:ind w:firstLine="2748" w:firstLineChars="1145"/>
        <w:rPr>
          <w:sz w:val="24"/>
        </w:rPr>
      </w:pPr>
    </w:p>
    <w:p>
      <w:pPr>
        <w:spacing w:line="360" w:lineRule="auto"/>
        <w:jc w:val="left"/>
        <w:rPr>
          <w:szCs w:val="32"/>
        </w:rPr>
        <w:sectPr>
          <w:headerReference r:id="rId4" w:type="default"/>
          <w:pgSz w:w="11906" w:h="16838"/>
          <w:pgMar w:top="1134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AndChars" w:linePitch="321" w:charSpace="0"/>
        </w:sectPr>
      </w:pPr>
    </w:p>
    <w:p>
      <w:pPr>
        <w:pStyle w:val="3"/>
        <w:spacing w:before="0" w:after="0" w:line="240" w:lineRule="auto"/>
        <w:rPr>
          <w:rFonts w:ascii="黑体" w:hAnsi="黑体" w:eastAsia="黑体"/>
          <w:b w:val="0"/>
          <w:sz w:val="32"/>
          <w:szCs w:val="32"/>
        </w:rPr>
      </w:pPr>
      <w:r>
        <w:rPr>
          <w:rFonts w:ascii="黑体" w:hAnsi="黑体" w:eastAsia="黑体"/>
          <w:bCs w:val="0"/>
          <w:sz w:val="32"/>
          <w:szCs w:val="32"/>
        </w:rPr>
        <w:t>1</w:t>
      </w:r>
      <w:r>
        <w:rPr>
          <w:rFonts w:hint="eastAsia" w:ascii="黑体" w:hAnsi="黑体" w:eastAsia="黑体"/>
          <w:bCs w:val="0"/>
          <w:sz w:val="32"/>
          <w:szCs w:val="32"/>
        </w:rPr>
        <w:t>、基本情况</w:t>
      </w:r>
    </w:p>
    <w:p>
      <w:pPr>
        <w:ind w:firstLine="560" w:firstLineChars="200"/>
        <w:jc w:val="left"/>
        <w:outlineLvl w:val="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武汉市普爱医院</w:t>
      </w:r>
      <w:r>
        <w:rPr>
          <w:rFonts w:hint="eastAsia" w:ascii="楷体" w:hAnsi="楷体" w:eastAsia="楷体" w:cs="楷体"/>
          <w:sz w:val="28"/>
          <w:szCs w:val="28"/>
        </w:rPr>
        <w:t>委托，根据委托方提供的监测方案，我公司于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2018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5月7日～5月8日、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2018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9月18日～9月19日</w:t>
      </w:r>
      <w:r>
        <w:rPr>
          <w:rFonts w:hint="eastAsia" w:ascii="楷体" w:hAnsi="楷体" w:eastAsia="楷体" w:cs="楷体"/>
          <w:sz w:val="28"/>
          <w:szCs w:val="28"/>
        </w:rPr>
        <w:t>对位于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武汉市硚口区解放大道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76号的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武汉市普爱医院改扩建儿科病房项目废水、无组织废气、噪声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排放</w:t>
      </w:r>
      <w:r>
        <w:rPr>
          <w:rFonts w:hint="eastAsia" w:ascii="楷体" w:hAnsi="楷体" w:eastAsia="楷体" w:cs="楷体"/>
          <w:sz w:val="28"/>
          <w:szCs w:val="28"/>
        </w:rPr>
        <w:t>现状进行了现场监测。依据实际监测分析结果，编制了此报告。</w:t>
      </w:r>
    </w:p>
    <w:p>
      <w:pPr>
        <w:ind w:firstLine="640" w:firstLineChars="200"/>
        <w:jc w:val="left"/>
        <w:outlineLvl w:val="0"/>
        <w:rPr>
          <w:rFonts w:ascii="楷体" w:hAnsi="楷体" w:eastAsia="楷体" w:cs="楷体"/>
          <w:sz w:val="32"/>
          <w:szCs w:val="32"/>
        </w:rPr>
      </w:pPr>
    </w:p>
    <w:p>
      <w:pPr>
        <w:jc w:val="left"/>
        <w:rPr>
          <w:rFonts w:eastAsia="楷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2、监测内容</w:t>
      </w:r>
    </w:p>
    <w:p>
      <w:pPr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依据监测方案的要求，按照《地表水和污水监测技术规范》HJ 91-2002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《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工业企业厂界环境噪声排放标准</w:t>
      </w:r>
      <w:r>
        <w:rPr>
          <w:rFonts w:hint="eastAsia" w:ascii="楷体" w:hAnsi="楷体" w:eastAsia="楷体" w:cs="楷体"/>
          <w:sz w:val="28"/>
          <w:szCs w:val="28"/>
        </w:rPr>
        <w:t>》GB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12348</w:t>
      </w:r>
      <w:r>
        <w:rPr>
          <w:rFonts w:hint="eastAsia" w:ascii="楷体" w:hAnsi="楷体" w:eastAsia="楷体" w:cs="楷体"/>
          <w:sz w:val="28"/>
          <w:szCs w:val="28"/>
        </w:rPr>
        <w:t>-2008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28"/>
          <w:szCs w:val="28"/>
        </w:rPr>
        <w:t>《大气污染物无组织排放监测技术导则》HJ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/</w:t>
      </w:r>
      <w:r>
        <w:rPr>
          <w:rFonts w:hint="eastAsia" w:ascii="楷体_GB2312" w:hAnsi="楷体_GB2312" w:eastAsia="楷体_GB2312" w:cs="楷体_GB2312"/>
          <w:sz w:val="28"/>
          <w:szCs w:val="28"/>
        </w:rPr>
        <w:t>T 55-2000</w:t>
      </w:r>
      <w:r>
        <w:rPr>
          <w:rFonts w:hint="eastAsia" w:ascii="楷体" w:hAnsi="楷体" w:eastAsia="楷体" w:cs="楷体"/>
          <w:sz w:val="28"/>
          <w:szCs w:val="28"/>
        </w:rPr>
        <w:t>等相关环境监测技术规范，对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该项目</w:t>
      </w:r>
      <w:r>
        <w:rPr>
          <w:rFonts w:hint="eastAsia" w:ascii="楷体" w:hAnsi="楷体" w:eastAsia="楷体" w:cs="楷体"/>
          <w:sz w:val="28"/>
          <w:szCs w:val="28"/>
        </w:rPr>
        <w:t>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废水、无组织废气、噪声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排放现状</w:t>
      </w:r>
      <w:r>
        <w:rPr>
          <w:rFonts w:hint="eastAsia" w:ascii="楷体" w:hAnsi="楷体" w:eastAsia="楷体" w:cs="楷体"/>
          <w:sz w:val="28"/>
          <w:szCs w:val="28"/>
        </w:rPr>
        <w:t>进行了监测。具体监测内容见表1：</w:t>
      </w:r>
    </w:p>
    <w:p>
      <w:pPr>
        <w:jc w:val="center"/>
        <w:rPr>
          <w:rFonts w:hint="eastAsia" w:ascii="黑体" w:hAnsi="黑体" w:eastAsia="黑体" w:cs="黑体"/>
          <w:sz w:val="20"/>
        </w:rPr>
      </w:pPr>
      <w:r>
        <w:rPr>
          <w:rFonts w:hint="eastAsia" w:ascii="黑体" w:hAnsi="黑体" w:eastAsia="黑体" w:cs="黑体"/>
          <w:sz w:val="20"/>
        </w:rPr>
        <w:t>表</w:t>
      </w:r>
      <w:r>
        <w:rPr>
          <w:rFonts w:hint="eastAsia" w:ascii="黑体" w:hAnsi="黑体" w:eastAsia="黑体" w:cs="黑体"/>
          <w:sz w:val="20"/>
          <w:lang w:val="en-US" w:eastAsia="zh-CN"/>
        </w:rPr>
        <w:t>2-1</w:t>
      </w:r>
      <w:r>
        <w:rPr>
          <w:rFonts w:hint="eastAsia" w:ascii="黑体" w:hAnsi="黑体" w:eastAsia="黑体" w:cs="黑体"/>
          <w:sz w:val="20"/>
        </w:rPr>
        <w:t xml:space="preserve"> 采样信息一览表</w:t>
      </w:r>
    </w:p>
    <w:tbl>
      <w:tblPr>
        <w:tblStyle w:val="9"/>
        <w:tblW w:w="9071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771"/>
        <w:gridCol w:w="760"/>
        <w:gridCol w:w="2700"/>
        <w:gridCol w:w="179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49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监测类型</w:t>
            </w:r>
          </w:p>
        </w:tc>
        <w:tc>
          <w:tcPr>
            <w:tcW w:w="2771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监测点位</w:t>
            </w:r>
          </w:p>
        </w:tc>
        <w:tc>
          <w:tcPr>
            <w:tcW w:w="760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点位编号</w:t>
            </w:r>
          </w:p>
        </w:tc>
        <w:tc>
          <w:tcPr>
            <w:tcW w:w="2700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检测指标</w:t>
            </w:r>
          </w:p>
        </w:tc>
        <w:tc>
          <w:tcPr>
            <w:tcW w:w="1791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频次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lang w:eastAsia="zh-CN"/>
              </w:rPr>
              <w:t>无组织废气</w:t>
            </w:r>
          </w:p>
        </w:tc>
        <w:tc>
          <w:tcPr>
            <w:tcW w:w="2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污水处理站上风向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●</w:t>
            </w: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1</w:t>
            </w: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氨、硫化氢</w:t>
            </w:r>
          </w:p>
        </w:tc>
        <w:tc>
          <w:tcPr>
            <w:tcW w:w="1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4次/天，连续监测2天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eastAsia="zh-CN"/>
              </w:rPr>
            </w:pPr>
          </w:p>
        </w:tc>
        <w:tc>
          <w:tcPr>
            <w:tcW w:w="2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污水处理站下风向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●</w:t>
            </w: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2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val="en-US" w:eastAsia="zh-CN"/>
              </w:rPr>
            </w:pP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eastAsia="zh-CN"/>
              </w:rPr>
            </w:pPr>
          </w:p>
        </w:tc>
        <w:tc>
          <w:tcPr>
            <w:tcW w:w="2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污水处理站下风向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●</w:t>
            </w: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3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val="en-US" w:eastAsia="zh-CN"/>
              </w:rPr>
            </w:pP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lang w:eastAsia="zh-CN"/>
              </w:rPr>
              <w:t>噪声</w:t>
            </w:r>
          </w:p>
        </w:tc>
        <w:tc>
          <w:tcPr>
            <w:tcW w:w="2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项目东侧厂界外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1m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▲1</w:t>
            </w: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等效连续A声级</w:t>
            </w:r>
          </w:p>
        </w:tc>
        <w:tc>
          <w:tcPr>
            <w:tcW w:w="1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昼间</w:t>
            </w:r>
            <w:r>
              <w:rPr>
                <w:rFonts w:hint="eastAsia" w:ascii="黑体" w:hAnsi="黑体" w:eastAsia="黑体" w:cs="黑体"/>
                <w:sz w:val="20"/>
                <w:lang w:eastAsia="zh-CN"/>
              </w:rPr>
              <w:t>、夜间各监测</w:t>
            </w:r>
            <w:r>
              <w:rPr>
                <w:rFonts w:hint="eastAsia" w:ascii="黑体" w:hAnsi="黑体" w:eastAsia="黑体" w:cs="黑体"/>
                <w:sz w:val="20"/>
              </w:rPr>
              <w:t>1次</w:t>
            </w:r>
            <w:r>
              <w:rPr>
                <w:rFonts w:hint="eastAsia" w:ascii="黑体" w:hAnsi="黑体" w:eastAsia="黑体" w:cs="黑体"/>
                <w:sz w:val="20"/>
                <w:lang w:eastAsia="zh-CN"/>
              </w:rPr>
              <w:t>，连续</w:t>
            </w:r>
            <w:r>
              <w:rPr>
                <w:rFonts w:hint="eastAsia" w:ascii="黑体" w:hAnsi="黑体" w:eastAsia="黑体" w:cs="黑体"/>
                <w:sz w:val="20"/>
              </w:rPr>
              <w:t>监测</w:t>
            </w: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0"/>
              </w:rPr>
              <w:t>天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项目南侧厂界外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1m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▲2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项目西侧厂界外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1m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▲3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项目北侧厂界外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1m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▲4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lang w:eastAsia="zh-CN"/>
              </w:rPr>
              <w:t>医院临街侧病房关窗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△</w:t>
            </w: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5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lang w:eastAsia="zh-CN"/>
              </w:rPr>
              <w:t>废水</w:t>
            </w:r>
          </w:p>
        </w:tc>
        <w:tc>
          <w:tcPr>
            <w:tcW w:w="2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院区废水总排口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★</w:t>
            </w: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1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pH、悬浮物、化学需氧量、生化需氧量、氨氮、动植物油、粪大肠菌群</w:t>
            </w:r>
          </w:p>
        </w:tc>
        <w:tc>
          <w:tcPr>
            <w:tcW w:w="1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4次/天，连续监测2天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eastAsia="zh-CN"/>
              </w:rPr>
            </w:pPr>
          </w:p>
        </w:tc>
        <w:tc>
          <w:tcPr>
            <w:tcW w:w="2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消毒池出口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★</w:t>
            </w: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总余氯</w:t>
            </w: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shd w:val="clear" w:color="auto" w:fill="auto"/>
        </w:rPr>
        <w:br w:type="page"/>
      </w:r>
    </w:p>
    <w:p>
      <w:pPr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、检测仪器、分析方法及依据</w:t>
      </w:r>
    </w:p>
    <w:p>
      <w:pPr>
        <w:ind w:firstLine="560" w:firstLineChars="200"/>
        <w:jc w:val="left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检测仪器型号、名称、分析方法及依据见表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3-1:</w:t>
      </w:r>
    </w:p>
    <w:p>
      <w:pPr>
        <w:ind w:firstLine="400" w:firstLineChars="200"/>
        <w:jc w:val="center"/>
        <w:rPr>
          <w:rFonts w:hint="eastAsia" w:ascii="黑体" w:hAnsi="黑体" w:eastAsia="黑体" w:cs="黑体"/>
          <w:bCs/>
          <w:sz w:val="20"/>
        </w:rPr>
      </w:pPr>
      <w:r>
        <w:rPr>
          <w:rFonts w:hint="eastAsia" w:ascii="黑体" w:hAnsi="黑体" w:eastAsia="黑体" w:cs="黑体"/>
          <w:bCs/>
          <w:sz w:val="20"/>
        </w:rPr>
        <w:t>表</w:t>
      </w:r>
      <w:r>
        <w:rPr>
          <w:rFonts w:hint="eastAsia" w:ascii="黑体" w:hAnsi="黑体" w:eastAsia="黑体" w:cs="黑体"/>
          <w:bCs/>
          <w:sz w:val="20"/>
          <w:lang w:val="en-US" w:eastAsia="zh-CN"/>
        </w:rPr>
        <w:t>3-1</w:t>
      </w:r>
      <w:r>
        <w:rPr>
          <w:rFonts w:hint="eastAsia" w:ascii="黑体" w:hAnsi="黑体" w:eastAsia="黑体" w:cs="黑体"/>
          <w:bCs/>
          <w:sz w:val="20"/>
        </w:rPr>
        <w:t xml:space="preserve">  检测仪器、分析方法及依据一览表</w:t>
      </w:r>
    </w:p>
    <w:tbl>
      <w:tblPr>
        <w:tblStyle w:val="9"/>
        <w:tblW w:w="9214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51"/>
        <w:gridCol w:w="2492"/>
        <w:gridCol w:w="2045"/>
        <w:gridCol w:w="1569"/>
        <w:gridCol w:w="116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940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检测项目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检测仪器</w:t>
            </w:r>
          </w:p>
        </w:tc>
        <w:tc>
          <w:tcPr>
            <w:tcW w:w="2045" w:type="dxa"/>
            <w:vMerge w:val="restart"/>
            <w:tcBorders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分析方法</w:t>
            </w:r>
          </w:p>
        </w:tc>
        <w:tc>
          <w:tcPr>
            <w:tcW w:w="1569" w:type="dxa"/>
            <w:vMerge w:val="restart"/>
            <w:tcBorders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方法来源</w:t>
            </w:r>
          </w:p>
        </w:tc>
        <w:tc>
          <w:tcPr>
            <w:tcW w:w="1168" w:type="dxa"/>
            <w:vMerge w:val="restart"/>
            <w:tcBorders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检出限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940" w:type="dxa"/>
            <w:gridSpan w:val="2"/>
            <w:vMerge w:val="continue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single" w:color="auto" w:sz="12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型号、名称</w:t>
            </w:r>
          </w:p>
        </w:tc>
        <w:tc>
          <w:tcPr>
            <w:tcW w:w="2045" w:type="dxa"/>
            <w:vMerge w:val="continue"/>
            <w:tcBorders>
              <w:bottom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bottom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bottom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无组织废气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</w:rPr>
              <w:t>硫化氢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可见分光光度计 V-1100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亚甲基蓝分光光度法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空气和废气监测分析方法（第四版增补版）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0.00</w:t>
            </w: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0"/>
              </w:rPr>
              <w:t>mg/m</w:t>
            </w:r>
            <w:r>
              <w:rPr>
                <w:rFonts w:hint="eastAsia" w:ascii="黑体" w:hAnsi="黑体" w:eastAsia="黑体" w:cs="黑体"/>
                <w:sz w:val="20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</w:rPr>
              <w:t>氨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可见分光光度计 V-1100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纳氏试剂分光光度法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HJ 533-2009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0.01mg/m</w:t>
            </w:r>
            <w:r>
              <w:rPr>
                <w:rFonts w:hint="eastAsia" w:ascii="黑体" w:hAnsi="黑体" w:eastAsia="黑体" w:cs="黑体"/>
                <w:sz w:val="20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eastAsia="zh-CN"/>
              </w:rPr>
              <w:t>废水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pH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ST3100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实验室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PH计</w:t>
            </w:r>
            <w:r>
              <w:rPr>
                <w:rFonts w:hint="eastAsia" w:ascii="黑体" w:hAnsi="黑体" w:eastAsia="黑体" w:cs="黑体"/>
                <w:sz w:val="20"/>
              </w:rPr>
              <w:t xml:space="preserve"> 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玻璃电极法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GB 6920-86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</w:rPr>
              <w:t>悬浮物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AR224CN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万分天平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重量法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GB 11901-89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4 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氨氮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lang w:eastAsia="zh-CN"/>
              </w:rPr>
              <w:t>V-1100 可见分光光度计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纳氏试剂分光光度法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HJ 535-2009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0.025 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eastAsia="zh-CN"/>
              </w:rPr>
              <w:t>化学需氧量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V-1100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可见分光光度计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lang w:eastAsia="zh-CN"/>
              </w:rPr>
              <w:t>快速消解分光光度法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HJ/T 399-2007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sz w:val="20"/>
              </w:rPr>
              <w:t>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eastAsia="zh-CN"/>
              </w:rPr>
              <w:t>生化需氧量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BOD-220B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生化需氧量快速测定仪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lang w:eastAsia="zh-CN"/>
              </w:rPr>
              <w:t>微生物传感器快速测定法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HJ 86-2002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0"/>
              </w:rPr>
              <w:t xml:space="preserve"> 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lang w:eastAsia="zh-CN"/>
              </w:rPr>
              <w:t>动植物油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JLBG-126 红外测油仪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红外分光光度法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HJ 637-2012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0.0</w:t>
            </w: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 xml:space="preserve">4 </w:t>
            </w:r>
            <w:r>
              <w:rPr>
                <w:rFonts w:hint="eastAsia" w:ascii="黑体" w:hAnsi="黑体" w:eastAsia="黑体" w:cs="黑体"/>
                <w:sz w:val="20"/>
              </w:rPr>
              <w:t>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lang w:eastAsia="zh-CN"/>
              </w:rPr>
              <w:t>总余氯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微量滴定管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shd w:val="clear" w:color="auto" w:fill="FFFFFF"/>
              </w:rPr>
              <w:t>N,N-二乙基-1,4-苯二胺滴定法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HJ 585-2010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0.02mg/L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lang w:eastAsia="zh-CN"/>
              </w:rPr>
              <w:t>粪大肠菌群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HO1000G-D生物培养箱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多管发酵法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HJ/T 347-2007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噪声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AWA6228+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型多功能声级计</w:t>
            </w:r>
          </w:p>
        </w:tc>
        <w:tc>
          <w:tcPr>
            <w:tcW w:w="20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工业企业厂界环境噪声排放标准</w:t>
            </w:r>
          </w:p>
        </w:tc>
        <w:tc>
          <w:tcPr>
            <w:tcW w:w="15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GB 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12348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-2008</w:t>
            </w:r>
          </w:p>
        </w:tc>
        <w:tc>
          <w:tcPr>
            <w:tcW w:w="11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AWA622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1A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型声级校准器</w:t>
            </w:r>
          </w:p>
        </w:tc>
        <w:tc>
          <w:tcPr>
            <w:tcW w:w="2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>
      <w:pPr>
        <w:jc w:val="left"/>
        <w:rPr>
          <w:rFonts w:eastAsia="楷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、质量控制及质量保证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（1）检测人员经过本公司专业上岗培训并为合格专业检测人员。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（2）所使用仪器、设备均经计量检定，且在有效期内使用。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（3）数据和检测报告实行三级审核制度，检测过程按照本公司质量管理规定进行全程序质量控制。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（4）运行工况满足检测技术规范要求，严格按照国家标准与技术规范实施检测。</w:t>
      </w:r>
    </w:p>
    <w:p>
      <w:pPr>
        <w:ind w:firstLine="560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>（5）检测实行空白检测、重复检测、加标回收、控制样品分析等质控措施，确保检测数据的准确性。</w:t>
      </w:r>
    </w:p>
    <w:p>
      <w:pPr>
        <w:jc w:val="left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、检测结果</w:t>
      </w:r>
    </w:p>
    <w:p>
      <w:pPr>
        <w:jc w:val="left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bookmarkStart w:id="6" w:name="_GoBack"/>
      <w:bookmarkEnd w:id="6"/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5.1废水</w:t>
      </w:r>
    </w:p>
    <w:p>
      <w:pPr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废水检测结果见表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5-1～表5-2</w:t>
      </w:r>
      <w:r>
        <w:rPr>
          <w:rFonts w:hint="eastAsia" w:ascii="楷体" w:hAnsi="楷体" w:eastAsia="楷体" w:cs="楷体"/>
          <w:bCs/>
          <w:sz w:val="28"/>
          <w:szCs w:val="28"/>
        </w:rPr>
        <w:t>：</w:t>
      </w:r>
    </w:p>
    <w:p>
      <w:pPr>
        <w:ind w:firstLine="420" w:firstLineChars="200"/>
        <w:jc w:val="center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表</w:t>
      </w:r>
      <w:r>
        <w:rPr>
          <w:rFonts w:hint="eastAsia" w:ascii="黑体" w:hAnsi="黑体" w:eastAsia="黑体" w:cs="黑体"/>
          <w:szCs w:val="21"/>
          <w:lang w:val="en-US" w:eastAsia="zh-CN"/>
        </w:rPr>
        <w:t>5-1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hint="eastAsia" w:ascii="黑体" w:hAnsi="黑体" w:eastAsia="黑体" w:cs="黑体"/>
          <w:sz w:val="20"/>
          <w:szCs w:val="20"/>
          <w:lang w:eastAsia="zh-CN"/>
        </w:rPr>
        <w:t>★</w:t>
      </w:r>
      <w:r>
        <w:rPr>
          <w:rFonts w:hint="eastAsia" w:ascii="黑体" w:hAnsi="黑体" w:eastAsia="黑体" w:cs="黑体"/>
          <w:sz w:val="20"/>
          <w:szCs w:val="20"/>
          <w:lang w:val="en-US" w:eastAsia="zh-CN"/>
        </w:rPr>
        <w:t>1院区</w:t>
      </w:r>
      <w:r>
        <w:rPr>
          <w:rFonts w:hint="eastAsia" w:ascii="黑体" w:hAnsi="黑体" w:eastAsia="黑体" w:cs="黑体"/>
          <w:sz w:val="20"/>
          <w:szCs w:val="20"/>
          <w:lang w:eastAsia="zh-CN"/>
        </w:rPr>
        <w:t>废水总排口</w:t>
      </w:r>
      <w:r>
        <w:rPr>
          <w:rFonts w:hint="eastAsia" w:ascii="黑体" w:hAnsi="黑体" w:eastAsia="黑体" w:cs="黑体"/>
          <w:szCs w:val="21"/>
        </w:rPr>
        <w:t>废水检测结果</w:t>
      </w:r>
    </w:p>
    <w:tbl>
      <w:tblPr>
        <w:tblStyle w:val="9"/>
        <w:tblW w:w="90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74"/>
        <w:gridCol w:w="2145"/>
        <w:gridCol w:w="1018"/>
        <w:gridCol w:w="1018"/>
        <w:gridCol w:w="1017"/>
        <w:gridCol w:w="1018"/>
        <w:gridCol w:w="1015"/>
        <w:gridCol w:w="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97" w:hRule="atLeast"/>
          <w:tblHeader/>
          <w:jc w:val="center"/>
        </w:trPr>
        <w:tc>
          <w:tcPr>
            <w:tcW w:w="863" w:type="dxa"/>
            <w:vMerge w:val="restart"/>
            <w:tcBorders>
              <w:left w:val="nil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bidi="ar"/>
              </w:rPr>
              <w:t>监测</w:t>
            </w:r>
            <w:r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  <w:t>点位</w:t>
            </w:r>
          </w:p>
        </w:tc>
        <w:tc>
          <w:tcPr>
            <w:tcW w:w="97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  <w:t>采样日期</w:t>
            </w:r>
          </w:p>
        </w:tc>
        <w:tc>
          <w:tcPr>
            <w:tcW w:w="214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bidi="ar"/>
              </w:rPr>
              <w:t>检测项目</w:t>
            </w:r>
          </w:p>
        </w:tc>
        <w:tc>
          <w:tcPr>
            <w:tcW w:w="5086" w:type="dxa"/>
            <w:gridSpan w:val="5"/>
            <w:tcBorders>
              <w:left w:val="single" w:color="auto" w:sz="4" w:space="0"/>
              <w:bottom w:val="single" w:color="auto" w:sz="12" w:space="0"/>
              <w:right w:val="nil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bidi="ar"/>
              </w:rPr>
              <w:t>检测结果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6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</w:pP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  <w:t>第一次</w:t>
            </w:r>
          </w:p>
        </w:tc>
        <w:tc>
          <w:tcPr>
            <w:tcW w:w="1018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  <w:t>第二次</w:t>
            </w:r>
          </w:p>
        </w:tc>
        <w:tc>
          <w:tcPr>
            <w:tcW w:w="101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  <w:t>第三次</w:t>
            </w:r>
          </w:p>
        </w:tc>
        <w:tc>
          <w:tcPr>
            <w:tcW w:w="1018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  <w:t>第四次</w:t>
            </w:r>
          </w:p>
        </w:tc>
        <w:tc>
          <w:tcPr>
            <w:tcW w:w="1018" w:type="dxa"/>
            <w:gridSpan w:val="2"/>
            <w:tcBorders>
              <w:left w:val="single" w:color="auto" w:sz="4" w:space="0"/>
              <w:bottom w:val="single" w:color="auto" w:sz="12" w:space="0"/>
              <w:right w:val="nil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  <w:t>均值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宋体" w:eastAsia="黑体" w:cs="黑体"/>
                <w:bCs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★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1院区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废水总排口</w:t>
            </w:r>
          </w:p>
        </w:tc>
        <w:tc>
          <w:tcPr>
            <w:tcW w:w="97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eastAsia="zh-CN" w:bidi="ar"/>
              </w:rPr>
              <w:t>2018年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9月18日</w:t>
            </w:r>
          </w:p>
        </w:tc>
        <w:tc>
          <w:tcPr>
            <w:tcW w:w="21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</w:rPr>
              <w:t>pH</w:t>
            </w:r>
          </w:p>
        </w:tc>
        <w:tc>
          <w:tcPr>
            <w:tcW w:w="10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7.80</w:t>
            </w:r>
          </w:p>
        </w:tc>
        <w:tc>
          <w:tcPr>
            <w:tcW w:w="10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7.81</w:t>
            </w:r>
          </w:p>
        </w:tc>
        <w:tc>
          <w:tcPr>
            <w:tcW w:w="10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7.78</w:t>
            </w:r>
          </w:p>
        </w:tc>
        <w:tc>
          <w:tcPr>
            <w:tcW w:w="10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7.75</w:t>
            </w:r>
          </w:p>
        </w:tc>
        <w:tc>
          <w:tcPr>
            <w:tcW w:w="10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bidi="ar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</w:rPr>
              <w:t>悬浮物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mg/L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fldChar w:fldCharType="begin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instrText xml:space="preserve"> = average(D4:G4) \* MERGEFORMAT </w:instrTex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fldChar w:fldCharType="separate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4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bidi="ar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bidi="ar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化学需氧量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mg/L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176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fldChar w:fldCharType="begin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instrText xml:space="preserve"> = average(D5:G5) \* MERGEFORMAT </w:instrTex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fldChar w:fldCharType="separate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175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bidi="ar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氨氮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mg/L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38.20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39.64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41.02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39.88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instrText xml:space="preserve"> = average(D6:G6) \* MERGEFORMAT </w:instrTex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39.69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bidi="ar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生化需氧量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mg/L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58.0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49.0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44.0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41.0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bidi="ar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粪大肠菌群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MPN/L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＜20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＜20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＜20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＜20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bidi="ar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0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动植物油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mg/L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1.63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1.32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1.28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1.33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instrText xml:space="preserve"> = average(D9:G9) \* MERGEFORMAT </w:instrTex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1.39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宋体" w:eastAsia="黑体" w:cs="黑体"/>
                <w:bCs/>
                <w:sz w:val="20"/>
                <w:lang w:bidi="ar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eastAsia="zh-CN" w:bidi="ar"/>
              </w:rPr>
              <w:t>2018年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9月19日</w:t>
            </w:r>
          </w:p>
        </w:tc>
        <w:tc>
          <w:tcPr>
            <w:tcW w:w="21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</w:rPr>
              <w:t>pH</w:t>
            </w:r>
          </w:p>
        </w:tc>
        <w:tc>
          <w:tcPr>
            <w:tcW w:w="10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7.73</w:t>
            </w:r>
          </w:p>
        </w:tc>
        <w:tc>
          <w:tcPr>
            <w:tcW w:w="10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7.76</w:t>
            </w:r>
          </w:p>
        </w:tc>
        <w:tc>
          <w:tcPr>
            <w:tcW w:w="10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7.78</w:t>
            </w:r>
          </w:p>
        </w:tc>
        <w:tc>
          <w:tcPr>
            <w:tcW w:w="10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7.74</w:t>
            </w:r>
          </w:p>
        </w:tc>
        <w:tc>
          <w:tcPr>
            <w:tcW w:w="10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bidi="ar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</w:rPr>
              <w:t>悬浮物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mg/L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instrText xml:space="preserve"> = average(D12:G12) \* MERGEFORMAT </w:instrTex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46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bidi="ar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bidi="ar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化学需氧量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mg/L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instrText xml:space="preserve"> = average(D13:G13) \* MERGEFORMAT </w:instrTex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178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bidi="ar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氨氮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mg/L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38.86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39.58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39.64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39.34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instrText xml:space="preserve"> = average(D14:G14) \* MERGEFORMAT </w:instrTex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39.36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bidi="ar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生化需氧量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mg/L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41.0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43.0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41.0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38.5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instrText xml:space="preserve"> = average(D15:G15) \* MERGEFORMAT </w:instrTex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40.88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bidi="ar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粪大肠菌群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MPN/L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＜20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＜20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＜20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＜20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bidi="ar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0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动植物油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mg/L</w:t>
            </w: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1.10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1.40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1.32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1.14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instrText xml:space="preserve"> = average(D17:G17) \* MERGEFORMAT </w:instrTex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1.24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end"/>
            </w:r>
          </w:p>
        </w:tc>
      </w:tr>
    </w:tbl>
    <w:p>
      <w:pPr>
        <w:ind w:firstLine="420" w:firstLineChars="200"/>
        <w:jc w:val="center"/>
        <w:rPr>
          <w:rFonts w:hint="eastAsia" w:ascii="黑体" w:hAnsi="黑体" w:eastAsia="黑体" w:cs="黑体"/>
          <w:szCs w:val="21"/>
        </w:rPr>
      </w:pPr>
    </w:p>
    <w:p>
      <w:pPr>
        <w:pStyle w:val="2"/>
        <w:rPr>
          <w:rFonts w:hint="eastAsia"/>
        </w:rPr>
      </w:pPr>
    </w:p>
    <w:p>
      <w:pPr>
        <w:ind w:firstLine="420" w:firstLineChars="200"/>
        <w:jc w:val="center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表</w:t>
      </w:r>
      <w:r>
        <w:rPr>
          <w:rFonts w:hint="eastAsia" w:ascii="黑体" w:hAnsi="黑体" w:eastAsia="黑体" w:cs="黑体"/>
          <w:szCs w:val="21"/>
          <w:lang w:val="en-US" w:eastAsia="zh-CN"/>
        </w:rPr>
        <w:t>5-2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hint="eastAsia" w:ascii="黑体" w:hAnsi="黑体" w:eastAsia="黑体" w:cs="黑体"/>
          <w:sz w:val="20"/>
          <w:szCs w:val="20"/>
          <w:lang w:eastAsia="zh-CN"/>
        </w:rPr>
        <w:t>★</w:t>
      </w:r>
      <w:r>
        <w:rPr>
          <w:rFonts w:hint="eastAsia" w:ascii="黑体" w:hAnsi="黑体" w:eastAsia="黑体" w:cs="黑体"/>
          <w:sz w:val="20"/>
          <w:szCs w:val="20"/>
          <w:lang w:val="en-US" w:eastAsia="zh-CN"/>
        </w:rPr>
        <w:t>2消毒池出口</w:t>
      </w:r>
      <w:r>
        <w:rPr>
          <w:rFonts w:hint="eastAsia" w:ascii="黑体" w:hAnsi="黑体" w:eastAsia="黑体" w:cs="黑体"/>
          <w:szCs w:val="21"/>
        </w:rPr>
        <w:t>废水检测结果</w:t>
      </w:r>
    </w:p>
    <w:tbl>
      <w:tblPr>
        <w:tblStyle w:val="9"/>
        <w:tblW w:w="90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171"/>
        <w:gridCol w:w="1615"/>
        <w:gridCol w:w="1051"/>
        <w:gridCol w:w="1051"/>
        <w:gridCol w:w="1051"/>
        <w:gridCol w:w="1051"/>
        <w:gridCol w:w="10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030" w:type="dxa"/>
            <w:vMerge w:val="restart"/>
            <w:tcBorders>
              <w:left w:val="nil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  <w:t>采样日期</w:t>
            </w:r>
          </w:p>
        </w:tc>
        <w:tc>
          <w:tcPr>
            <w:tcW w:w="117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bidi="ar"/>
              </w:rPr>
              <w:t>监测</w:t>
            </w:r>
            <w:r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  <w:t>点位</w:t>
            </w:r>
          </w:p>
        </w:tc>
        <w:tc>
          <w:tcPr>
            <w:tcW w:w="16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bidi="ar"/>
              </w:rPr>
              <w:t>检测项目</w:t>
            </w:r>
          </w:p>
        </w:tc>
        <w:tc>
          <w:tcPr>
            <w:tcW w:w="5255" w:type="dxa"/>
            <w:gridSpan w:val="5"/>
            <w:tcBorders>
              <w:left w:val="single" w:color="auto" w:sz="4" w:space="0"/>
              <w:bottom w:val="single" w:color="auto" w:sz="12" w:space="0"/>
              <w:right w:val="nil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bidi="ar"/>
              </w:rPr>
              <w:t>检测结果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0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</w:pPr>
          </w:p>
        </w:tc>
        <w:tc>
          <w:tcPr>
            <w:tcW w:w="1051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  <w:t>第一次</w:t>
            </w:r>
          </w:p>
        </w:tc>
        <w:tc>
          <w:tcPr>
            <w:tcW w:w="1051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  <w:t>第二次</w:t>
            </w:r>
          </w:p>
        </w:tc>
        <w:tc>
          <w:tcPr>
            <w:tcW w:w="1051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  <w:t>第三次</w:t>
            </w:r>
          </w:p>
        </w:tc>
        <w:tc>
          <w:tcPr>
            <w:tcW w:w="1051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  <w:t>第四次</w:t>
            </w:r>
          </w:p>
        </w:tc>
        <w:tc>
          <w:tcPr>
            <w:tcW w:w="1051" w:type="dxa"/>
            <w:tcBorders>
              <w:left w:val="single" w:color="auto" w:sz="4" w:space="0"/>
              <w:bottom w:val="single" w:color="auto" w:sz="12" w:space="0"/>
              <w:right w:val="nil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lang w:eastAsia="zh-CN" w:bidi="ar"/>
              </w:rPr>
              <w:t>均值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eastAsia="zh-CN" w:bidi="ar"/>
              </w:rPr>
              <w:t>2018年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9月18日</w:t>
            </w:r>
          </w:p>
        </w:tc>
        <w:tc>
          <w:tcPr>
            <w:tcW w:w="11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宋体" w:eastAsia="黑体" w:cs="黑体"/>
                <w:bCs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★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2消毒池出口</w:t>
            </w:r>
          </w:p>
        </w:tc>
        <w:tc>
          <w:tcPr>
            <w:tcW w:w="161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0"/>
                <w:lang w:val="en-US" w:eastAsia="zh-CN"/>
              </w:rPr>
              <w:t>总余氯</w:t>
            </w:r>
          </w:p>
        </w:tc>
        <w:tc>
          <w:tcPr>
            <w:tcW w:w="10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7.81</w:t>
            </w:r>
          </w:p>
        </w:tc>
        <w:tc>
          <w:tcPr>
            <w:tcW w:w="10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7.61</w:t>
            </w:r>
          </w:p>
        </w:tc>
        <w:tc>
          <w:tcPr>
            <w:tcW w:w="10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7.61</w:t>
            </w:r>
          </w:p>
        </w:tc>
        <w:tc>
          <w:tcPr>
            <w:tcW w:w="10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7.81</w:t>
            </w:r>
          </w:p>
        </w:tc>
        <w:tc>
          <w:tcPr>
            <w:tcW w:w="10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instrText xml:space="preserve"> = average(D10:G10) \* MERGEFORMAT </w:instrTex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7.71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eastAsia="zh-CN" w:bidi="ar"/>
              </w:rPr>
              <w:t>2018年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9月19日</w:t>
            </w:r>
          </w:p>
        </w:tc>
        <w:tc>
          <w:tcPr>
            <w:tcW w:w="11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7.81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7.40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 w:bidi="ar"/>
              </w:rPr>
              <w:t>7.61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7.81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instrText xml:space="preserve"> = average(D18:G18) \* MERGEFORMAT </w:instrTex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7.66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fldChar w:fldCharType="end"/>
            </w:r>
          </w:p>
        </w:tc>
      </w:tr>
    </w:tbl>
    <w:p>
      <w:pPr>
        <w:pStyle w:val="2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page"/>
      </w:r>
    </w:p>
    <w:p>
      <w:pPr>
        <w:pStyle w:val="2"/>
        <w:rPr>
          <w:sz w:val="20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.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2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噪声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楷体" w:hAnsi="楷体" w:eastAsia="楷体" w:cs="楷体"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噪声</w:t>
      </w:r>
      <w:r>
        <w:rPr>
          <w:rFonts w:hint="eastAsia" w:ascii="楷体" w:hAnsi="楷体" w:eastAsia="楷体" w:cs="楷体"/>
          <w:bCs/>
          <w:sz w:val="28"/>
          <w:szCs w:val="28"/>
        </w:rPr>
        <w:t>监</w:t>
      </w:r>
      <w:r>
        <w:rPr>
          <w:rFonts w:hint="eastAsia" w:ascii="楷体" w:hAnsi="楷体" w:eastAsia="楷体" w:cs="楷体"/>
          <w:bCs/>
          <w:color w:val="auto"/>
          <w:sz w:val="28"/>
          <w:szCs w:val="28"/>
        </w:rPr>
        <w:t>测结果见表</w:t>
      </w:r>
      <w:r>
        <w:rPr>
          <w:rFonts w:hint="eastAsia" w:ascii="楷体" w:hAnsi="楷体" w:eastAsia="楷体" w:cs="楷体"/>
          <w:bCs/>
          <w:color w:val="auto"/>
          <w:sz w:val="28"/>
          <w:szCs w:val="28"/>
          <w:lang w:val="en-US" w:eastAsia="zh-CN"/>
        </w:rPr>
        <w:t>5-3</w:t>
      </w:r>
      <w:r>
        <w:rPr>
          <w:rFonts w:hint="eastAsia" w:ascii="楷体" w:hAnsi="楷体" w:eastAsia="楷体" w:cs="楷体"/>
          <w:bCs/>
          <w:color w:val="auto"/>
          <w:sz w:val="28"/>
          <w:szCs w:val="28"/>
        </w:rPr>
        <w:t>：</w:t>
      </w:r>
    </w:p>
    <w:p>
      <w:pPr>
        <w:ind w:firstLine="420" w:firstLineChars="200"/>
        <w:jc w:val="center"/>
        <w:rPr>
          <w:rFonts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>表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5-3</w:t>
      </w:r>
      <w:r>
        <w:rPr>
          <w:rFonts w:hint="eastAsia" w:ascii="黑体" w:hAnsi="黑体" w:eastAsia="黑体" w:cs="黑体"/>
          <w:color w:val="auto"/>
          <w:szCs w:val="21"/>
        </w:rPr>
        <w:t xml:space="preserve"> 噪声监测结果</w:t>
      </w:r>
    </w:p>
    <w:tbl>
      <w:tblPr>
        <w:tblStyle w:val="9"/>
        <w:tblW w:w="9070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43"/>
        <w:gridCol w:w="2185"/>
        <w:gridCol w:w="1843"/>
        <w:gridCol w:w="1835"/>
        <w:gridCol w:w="183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29" w:type="dxa"/>
            <w:vMerge w:val="restart"/>
            <w:tcBorders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ascii="黑体" w:hAnsi="黑体" w:eastAsia="黑体" w:cs="黑体"/>
                <w:b/>
                <w:bCs/>
                <w:sz w:val="20"/>
              </w:rPr>
            </w:pPr>
            <w:bookmarkStart w:id="0" w:name="OLE_LINK4"/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监测时间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ascii="黑体" w:hAnsi="黑体" w:eastAsia="黑体" w:cs="黑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点位编号</w:t>
            </w:r>
          </w:p>
        </w:tc>
        <w:tc>
          <w:tcPr>
            <w:tcW w:w="2185" w:type="dxa"/>
            <w:vMerge w:val="restart"/>
            <w:tcBorders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ascii="黑体" w:hAnsi="黑体" w:eastAsia="黑体" w:cs="黑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监测点位置</w:t>
            </w: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ascii="黑体" w:hAnsi="黑体" w:eastAsia="黑体" w:cs="黑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监测点位</w:t>
            </w:r>
          </w:p>
          <w:p>
            <w:pPr>
              <w:adjustRightInd w:val="0"/>
              <w:contextualSpacing/>
              <w:jc w:val="center"/>
              <w:rPr>
                <w:rFonts w:ascii="黑体" w:hAnsi="黑体" w:eastAsia="黑体" w:cs="黑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GPS坐标</w:t>
            </w:r>
          </w:p>
        </w:tc>
        <w:tc>
          <w:tcPr>
            <w:tcW w:w="3670" w:type="dxa"/>
            <w:gridSpan w:val="2"/>
            <w:tcBorders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测量值[dB(A)]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29" w:type="dxa"/>
            <w:vMerge w:val="continue"/>
            <w:tcBorders>
              <w:bottom w:val="single" w:color="auto" w:sz="12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ascii="黑体" w:hAnsi="黑体" w:eastAsia="黑体" w:cs="黑体"/>
                <w:b/>
                <w:bCs/>
                <w:sz w:val="20"/>
              </w:rPr>
            </w:pPr>
          </w:p>
        </w:tc>
        <w:tc>
          <w:tcPr>
            <w:tcW w:w="643" w:type="dxa"/>
            <w:vMerge w:val="continue"/>
            <w:tcBorders>
              <w:bottom w:val="single" w:color="auto" w:sz="12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ascii="黑体" w:hAnsi="黑体" w:eastAsia="黑体" w:cs="黑体"/>
                <w:b/>
                <w:bCs/>
                <w:sz w:val="20"/>
              </w:rPr>
            </w:pPr>
          </w:p>
        </w:tc>
        <w:tc>
          <w:tcPr>
            <w:tcW w:w="2185" w:type="dxa"/>
            <w:vMerge w:val="continue"/>
            <w:tcBorders>
              <w:bottom w:val="single" w:color="auto" w:sz="12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ascii="黑体" w:hAnsi="黑体" w:eastAsia="黑体" w:cs="黑体"/>
                <w:b/>
                <w:bCs/>
                <w:sz w:val="20"/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12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ascii="黑体" w:hAnsi="黑体" w:eastAsia="黑体" w:cs="黑体"/>
                <w:b/>
                <w:bCs/>
                <w:sz w:val="20"/>
              </w:rPr>
            </w:pPr>
          </w:p>
        </w:tc>
        <w:tc>
          <w:tcPr>
            <w:tcW w:w="1835" w:type="dxa"/>
            <w:tcBorders>
              <w:bottom w:val="single" w:color="auto" w:sz="12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昼间（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:00）</w:t>
            </w:r>
          </w:p>
        </w:tc>
        <w:tc>
          <w:tcPr>
            <w:tcW w:w="1835" w:type="dxa"/>
            <w:tcBorders>
              <w:bottom w:val="single" w:color="auto" w:sz="12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eastAsia="zh-CN"/>
              </w:rPr>
              <w:t>夜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间（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:00）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2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bCs/>
                <w:sz w:val="20"/>
                <w:lang w:eastAsia="zh-CN" w:bidi="ar"/>
              </w:rPr>
              <w:t>2018年5月7日</w:t>
            </w:r>
          </w:p>
        </w:tc>
        <w:tc>
          <w:tcPr>
            <w:tcW w:w="6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</w:rPr>
            </w:pPr>
            <w:bookmarkStart w:id="1" w:name="OLE_LINK5"/>
            <w:r>
              <w:rPr>
                <w:rFonts w:hint="eastAsia" w:ascii="黑体" w:hAnsi="黑体" w:eastAsia="黑体" w:cs="黑体"/>
                <w:sz w:val="20"/>
              </w:rPr>
              <w:t>▲1</w:t>
            </w:r>
          </w:p>
          <w:bookmarkEnd w:id="1"/>
        </w:tc>
        <w:tc>
          <w:tcPr>
            <w:tcW w:w="218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项目东侧厂界外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1m 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0"/>
              </w:rPr>
            </w:pPr>
            <w:bookmarkStart w:id="2" w:name="OLE_LINK6"/>
            <w:r>
              <w:rPr>
                <w:rFonts w:hint="eastAsia" w:ascii="黑体" w:hAnsi="黑体" w:eastAsia="黑体" w:cs="黑体"/>
                <w:color w:val="auto"/>
                <w:sz w:val="20"/>
              </w:rPr>
              <w:t>N：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35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41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E：11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60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  <w:bookmarkEnd w:id="2"/>
          </w:p>
        </w:tc>
        <w:tc>
          <w:tcPr>
            <w:tcW w:w="183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54.3</w:t>
            </w:r>
          </w:p>
        </w:tc>
        <w:tc>
          <w:tcPr>
            <w:tcW w:w="183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47.3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▲2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项目南侧厂界外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1m 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N：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35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41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E：11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58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57.2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48.5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▲3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项目西侧厂界外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1m 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N：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35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42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E：11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54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63.4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53.7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▲4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项目北侧厂界外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1m 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N：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35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49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E：11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18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66.3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54.1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9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</w:rPr>
            </w:pPr>
          </w:p>
        </w:tc>
        <w:tc>
          <w:tcPr>
            <w:tcW w:w="6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△</w:t>
            </w: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5</w:t>
            </w:r>
          </w:p>
        </w:tc>
        <w:tc>
          <w:tcPr>
            <w:tcW w:w="21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lang w:eastAsia="zh-CN"/>
              </w:rPr>
              <w:t>医院临街侧病房关窗</w:t>
            </w:r>
          </w:p>
        </w:tc>
        <w:tc>
          <w:tcPr>
            <w:tcW w:w="184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N：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35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45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E：11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54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</w:tc>
        <w:tc>
          <w:tcPr>
            <w:tcW w:w="183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38.4</w:t>
            </w:r>
          </w:p>
        </w:tc>
        <w:tc>
          <w:tcPr>
            <w:tcW w:w="183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35.0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bCs/>
                <w:sz w:val="20"/>
                <w:lang w:eastAsia="zh-CN" w:bidi="ar"/>
              </w:rPr>
              <w:t>2018年5月</w:t>
            </w:r>
            <w:r>
              <w:rPr>
                <w:rFonts w:hint="eastAsia" w:ascii="黑体" w:hAnsi="宋体" w:eastAsia="黑体" w:cs="黑体"/>
                <w:bCs/>
                <w:sz w:val="20"/>
                <w:lang w:val="en-US" w:eastAsia="zh-CN" w:bidi="ar"/>
              </w:rPr>
              <w:t>8</w:t>
            </w:r>
            <w:r>
              <w:rPr>
                <w:rFonts w:hint="eastAsia" w:ascii="黑体" w:hAnsi="宋体" w:eastAsia="黑体" w:cs="黑体"/>
                <w:bCs/>
                <w:sz w:val="20"/>
                <w:lang w:eastAsia="zh-CN" w:bidi="ar"/>
              </w:rPr>
              <w:t>日</w:t>
            </w:r>
          </w:p>
        </w:tc>
        <w:tc>
          <w:tcPr>
            <w:tcW w:w="6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▲1</w:t>
            </w:r>
          </w:p>
        </w:tc>
        <w:tc>
          <w:tcPr>
            <w:tcW w:w="2185" w:type="dxa"/>
            <w:tcBorders>
              <w:top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项目东侧厂界外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1m 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N：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35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41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E：11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60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</w:tc>
        <w:tc>
          <w:tcPr>
            <w:tcW w:w="183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54.2</w:t>
            </w:r>
          </w:p>
        </w:tc>
        <w:tc>
          <w:tcPr>
            <w:tcW w:w="183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46.5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▲2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项目南侧厂界外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1m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N：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35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41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E：11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58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</w:tc>
        <w:tc>
          <w:tcPr>
            <w:tcW w:w="1835" w:type="dxa"/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57.3</w:t>
            </w:r>
          </w:p>
        </w:tc>
        <w:tc>
          <w:tcPr>
            <w:tcW w:w="1835" w:type="dxa"/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47.9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▲3</w:t>
            </w:r>
          </w:p>
        </w:tc>
        <w:tc>
          <w:tcPr>
            <w:tcW w:w="2185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项目西侧厂界外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1m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N：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35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42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E：11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54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</w:tc>
        <w:tc>
          <w:tcPr>
            <w:tcW w:w="1835" w:type="dxa"/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63.6</w:t>
            </w:r>
          </w:p>
        </w:tc>
        <w:tc>
          <w:tcPr>
            <w:tcW w:w="1835" w:type="dxa"/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53.6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▲4</w:t>
            </w:r>
          </w:p>
        </w:tc>
        <w:tc>
          <w:tcPr>
            <w:tcW w:w="2185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项目北侧厂界外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1m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N：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35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49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E：11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18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</w:tc>
        <w:tc>
          <w:tcPr>
            <w:tcW w:w="1835" w:type="dxa"/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66.7</w:t>
            </w:r>
          </w:p>
        </w:tc>
        <w:tc>
          <w:tcPr>
            <w:tcW w:w="1835" w:type="dxa"/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54.3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</w:rPr>
            </w:pPr>
          </w:p>
        </w:tc>
        <w:tc>
          <w:tcPr>
            <w:tcW w:w="6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△</w:t>
            </w:r>
            <w:r>
              <w:rPr>
                <w:rFonts w:hint="eastAsia" w:ascii="黑体" w:hAnsi="黑体" w:eastAsia="黑体" w:cs="黑体"/>
                <w:sz w:val="20"/>
                <w:lang w:val="en-US" w:eastAsia="zh-CN"/>
              </w:rPr>
              <w:t>5</w:t>
            </w:r>
          </w:p>
        </w:tc>
        <w:tc>
          <w:tcPr>
            <w:tcW w:w="21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lang w:eastAsia="zh-CN"/>
              </w:rPr>
              <w:t>医院临街侧病房关窗</w:t>
            </w:r>
          </w:p>
        </w:tc>
        <w:tc>
          <w:tcPr>
            <w:tcW w:w="184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N：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35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45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</w:rPr>
              <w:t>E：11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°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′</w:t>
            </w: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54</w:t>
            </w:r>
            <w:r>
              <w:rPr>
                <w:rFonts w:hint="eastAsia" w:ascii="黑体" w:hAnsi="黑体" w:eastAsia="黑体" w:cs="黑体"/>
                <w:color w:val="auto"/>
                <w:sz w:val="20"/>
              </w:rPr>
              <w:t>″</w:t>
            </w:r>
          </w:p>
        </w:tc>
        <w:tc>
          <w:tcPr>
            <w:tcW w:w="183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38.7</w:t>
            </w:r>
          </w:p>
        </w:tc>
        <w:tc>
          <w:tcPr>
            <w:tcW w:w="183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ind w:right="-107" w:rightChars="-51"/>
              <w:contextualSpacing/>
              <w:jc w:val="center"/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lang w:val="en-US" w:eastAsia="zh-CN"/>
              </w:rPr>
              <w:t>35.3</w:t>
            </w:r>
          </w:p>
        </w:tc>
      </w:tr>
      <w:bookmarkEnd w:id="0"/>
    </w:tbl>
    <w:p>
      <w:pPr>
        <w:adjustRightInd w:val="0"/>
        <w:snapToGrid w:val="0"/>
        <w:ind w:firstLine="560" w:firstLineChars="200"/>
        <w:rPr>
          <w:rFonts w:hint="eastAsia" w:ascii="楷体" w:hAnsi="楷体" w:eastAsia="楷体" w:cs="楷体"/>
          <w:bCs/>
          <w:sz w:val="28"/>
          <w:szCs w:val="28"/>
          <w:lang w:eastAsia="zh-CN"/>
        </w:rPr>
      </w:pPr>
    </w:p>
    <w:p>
      <w:pPr>
        <w:adjustRightInd w:val="0"/>
        <w:snapToGrid w:val="0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车流量</w:t>
      </w:r>
      <w:r>
        <w:rPr>
          <w:rFonts w:hint="eastAsia" w:ascii="楷体" w:hAnsi="楷体" w:eastAsia="楷体" w:cs="楷体"/>
          <w:bCs/>
          <w:sz w:val="28"/>
          <w:szCs w:val="28"/>
        </w:rPr>
        <w:t>监测结果见表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5-4</w:t>
      </w:r>
      <w:r>
        <w:rPr>
          <w:rFonts w:hint="eastAsia" w:ascii="楷体" w:hAnsi="楷体" w:eastAsia="楷体" w:cs="楷体"/>
          <w:bCs/>
          <w:sz w:val="28"/>
          <w:szCs w:val="28"/>
        </w:rPr>
        <w:t>：</w:t>
      </w:r>
    </w:p>
    <w:p>
      <w:pPr>
        <w:ind w:firstLine="420" w:firstLineChars="200"/>
        <w:jc w:val="center"/>
        <w:rPr>
          <w:rFonts w:hint="eastAsia" w:ascii="黑体" w:hAnsi="黑体" w:eastAsia="黑体" w:cs="黑体"/>
          <w:b w:val="0"/>
          <w:bCs w:val="0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表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5-4 车流量监测结果表</w:t>
      </w:r>
    </w:p>
    <w:tbl>
      <w:tblPr>
        <w:tblStyle w:val="10"/>
        <w:tblW w:w="9071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240"/>
        <w:gridCol w:w="1512"/>
        <w:gridCol w:w="1512"/>
        <w:gridCol w:w="1511"/>
        <w:gridCol w:w="151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84" w:type="dxa"/>
            <w:vMerge w:val="restart"/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  <w:t>检测日期</w:t>
            </w:r>
          </w:p>
        </w:tc>
        <w:tc>
          <w:tcPr>
            <w:tcW w:w="1240" w:type="dxa"/>
            <w:vMerge w:val="restart"/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  <w:t>道路名称</w:t>
            </w:r>
          </w:p>
        </w:tc>
        <w:tc>
          <w:tcPr>
            <w:tcW w:w="4535" w:type="dxa"/>
            <w:gridSpan w:val="3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  <w:t>车流量（辆）</w:t>
            </w:r>
          </w:p>
        </w:tc>
        <w:tc>
          <w:tcPr>
            <w:tcW w:w="1512" w:type="dxa"/>
            <w:vMerge w:val="restart"/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  <w:t>观察时间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84" w:type="dxa"/>
            <w:vMerge w:val="continue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vMerge w:val="continue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12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  <w:t>大</w:t>
            </w:r>
          </w:p>
        </w:tc>
        <w:tc>
          <w:tcPr>
            <w:tcW w:w="1512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  <w:t>中</w:t>
            </w:r>
          </w:p>
        </w:tc>
        <w:tc>
          <w:tcPr>
            <w:tcW w:w="1511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  <w:t>小</w:t>
            </w:r>
          </w:p>
        </w:tc>
        <w:tc>
          <w:tcPr>
            <w:tcW w:w="1512" w:type="dxa"/>
            <w:vMerge w:val="continue"/>
            <w:tcBorders>
              <w:bottom w:val="single" w:color="auto" w:sz="12" w:space="0"/>
            </w:tcBorders>
            <w:shd w:val="clear" w:color="auto" w:fill="FFFF99"/>
            <w:vAlign w:val="top"/>
          </w:tcPr>
          <w:p>
            <w:pPr>
              <w:adjustRightInd w:val="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4" w:type="dxa"/>
            <w:vMerge w:val="restar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2018年5月7日</w:t>
            </w:r>
          </w:p>
        </w:tc>
        <w:tc>
          <w:tcPr>
            <w:tcW w:w="1240" w:type="dxa"/>
            <w:vMerge w:val="restar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解放大道</w:t>
            </w:r>
          </w:p>
        </w:tc>
        <w:tc>
          <w:tcPr>
            <w:tcW w:w="151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132</w:t>
            </w:r>
          </w:p>
        </w:tc>
        <w:tc>
          <w:tcPr>
            <w:tcW w:w="151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196</w:t>
            </w:r>
          </w:p>
        </w:tc>
        <w:tc>
          <w:tcPr>
            <w:tcW w:w="15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1632</w:t>
            </w:r>
          </w:p>
        </w:tc>
        <w:tc>
          <w:tcPr>
            <w:tcW w:w="1512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10:00～11:00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2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151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51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71</w:t>
            </w:r>
          </w:p>
        </w:tc>
        <w:tc>
          <w:tcPr>
            <w:tcW w:w="151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522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22:00～23:00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2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古田三路</w:t>
            </w:r>
          </w:p>
        </w:tc>
        <w:tc>
          <w:tcPr>
            <w:tcW w:w="151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151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120</w:t>
            </w:r>
          </w:p>
        </w:tc>
        <w:tc>
          <w:tcPr>
            <w:tcW w:w="151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1008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10:00～11:00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2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15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386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22:00～23:00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2018年5月8日</w:t>
            </w:r>
          </w:p>
        </w:tc>
        <w:tc>
          <w:tcPr>
            <w:tcW w:w="12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解放大道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121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159</w:t>
            </w:r>
          </w:p>
        </w:tc>
        <w:tc>
          <w:tcPr>
            <w:tcW w:w="15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1581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10:00～11:00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2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66</w:t>
            </w:r>
          </w:p>
        </w:tc>
        <w:tc>
          <w:tcPr>
            <w:tcW w:w="15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537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22:00～23:00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2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古田三路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134</w:t>
            </w:r>
          </w:p>
        </w:tc>
        <w:tc>
          <w:tcPr>
            <w:tcW w:w="15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1045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10:00～11:00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2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151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151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392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22:00～23:00</w:t>
            </w:r>
          </w:p>
        </w:tc>
      </w:tr>
    </w:tbl>
    <w:p>
      <w:pPr>
        <w:pStyle w:val="2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br w:type="page"/>
      </w:r>
    </w:p>
    <w:p>
      <w:pPr>
        <w:pStyle w:val="2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.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 xml:space="preserve"> 无组织排放废气</w:t>
      </w:r>
    </w:p>
    <w:p>
      <w:pPr>
        <w:ind w:firstLine="560" w:firstLineChars="200"/>
        <w:jc w:val="left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无组织排放废气监测结果见表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5-5：</w:t>
      </w:r>
    </w:p>
    <w:p>
      <w:pPr>
        <w:ind w:firstLine="400" w:firstLineChars="200"/>
        <w:jc w:val="center"/>
        <w:rPr>
          <w:rFonts w:hint="eastAsia" w:ascii="楷体" w:hAnsi="楷体" w:eastAsia="楷体" w:cs="楷体"/>
          <w:bCs/>
          <w:sz w:val="20"/>
          <w:szCs w:val="20"/>
        </w:rPr>
      </w:pPr>
      <w:r>
        <w:rPr>
          <w:rFonts w:hint="eastAsia" w:ascii="黑体" w:hAnsi="黑体" w:eastAsia="黑体" w:cs="黑体"/>
          <w:bCs/>
          <w:sz w:val="20"/>
          <w:szCs w:val="20"/>
        </w:rPr>
        <w:t>表</w:t>
      </w:r>
      <w:r>
        <w:rPr>
          <w:rFonts w:hint="eastAsia" w:ascii="黑体" w:hAnsi="黑体" w:eastAsia="黑体" w:cs="黑体"/>
          <w:bCs/>
          <w:sz w:val="20"/>
          <w:szCs w:val="20"/>
          <w:lang w:val="en-US" w:eastAsia="zh-CN"/>
        </w:rPr>
        <w:t xml:space="preserve">5-5 </w:t>
      </w:r>
      <w:r>
        <w:rPr>
          <w:rFonts w:hint="eastAsia" w:ascii="黑体" w:hAnsi="黑体" w:eastAsia="黑体" w:cs="黑体"/>
          <w:bCs/>
          <w:sz w:val="20"/>
          <w:szCs w:val="20"/>
        </w:rPr>
        <w:t xml:space="preserve"> </w:t>
      </w:r>
      <w:r>
        <w:rPr>
          <w:rFonts w:hint="eastAsia" w:ascii="黑体" w:hAnsi="黑体" w:eastAsia="黑体" w:cs="黑体"/>
          <w:bCs/>
          <w:sz w:val="20"/>
          <w:szCs w:val="20"/>
          <w:lang w:eastAsia="zh-CN"/>
        </w:rPr>
        <w:t>无组织废气</w:t>
      </w:r>
      <w:r>
        <w:rPr>
          <w:rFonts w:hint="eastAsia" w:ascii="黑体" w:hAnsi="黑体" w:eastAsia="黑体" w:cs="黑体"/>
          <w:bCs/>
          <w:sz w:val="20"/>
          <w:szCs w:val="20"/>
        </w:rPr>
        <w:t>监测结果</w:t>
      </w:r>
      <w:r>
        <w:rPr>
          <w:rFonts w:hint="eastAsia" w:ascii="黑体" w:hAnsi="黑体" w:eastAsia="黑体" w:cs="黑体"/>
          <w:bCs/>
          <w:sz w:val="20"/>
          <w:szCs w:val="20"/>
          <w:lang w:eastAsia="zh-CN"/>
        </w:rPr>
        <w:t>一览表</w:t>
      </w:r>
    </w:p>
    <w:tbl>
      <w:tblPr>
        <w:tblStyle w:val="9"/>
        <w:tblW w:w="9071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43"/>
        <w:gridCol w:w="1028"/>
        <w:gridCol w:w="897"/>
        <w:gridCol w:w="897"/>
        <w:gridCol w:w="897"/>
        <w:gridCol w:w="897"/>
        <w:gridCol w:w="898"/>
        <w:gridCol w:w="118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30" w:type="dxa"/>
            <w:vMerge w:val="restart"/>
            <w:tcBorders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  <w:t>采样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  <w:t>日期</w:t>
            </w:r>
          </w:p>
        </w:tc>
        <w:tc>
          <w:tcPr>
            <w:tcW w:w="154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监测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  <w:t>点位</w:t>
            </w:r>
          </w:p>
        </w:tc>
        <w:tc>
          <w:tcPr>
            <w:tcW w:w="102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检测项目</w:t>
            </w:r>
          </w:p>
        </w:tc>
        <w:tc>
          <w:tcPr>
            <w:tcW w:w="448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  <w:t>检测结果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bidi="ar"/>
              </w:rPr>
              <w:t>（mg/m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vertAlign w:val="superscript"/>
                <w:lang w:bidi="ar"/>
              </w:rPr>
              <w:t>3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bidi="ar"/>
              </w:rPr>
              <w:t>）</w:t>
            </w:r>
          </w:p>
        </w:tc>
        <w:tc>
          <w:tcPr>
            <w:tcW w:w="1184" w:type="dxa"/>
            <w:vMerge w:val="restart"/>
            <w:tcBorders>
              <w:lef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监测期间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气象参数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30" w:type="dxa"/>
            <w:vMerge w:val="continue"/>
            <w:tcBorders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</w:pPr>
          </w:p>
        </w:tc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  <w:t>第一次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  <w:t>第二次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  <w:t>第三次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  <w:t>第四次</w:t>
            </w: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  <w:t>平均值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dxa"/>
            <w:vMerge w:val="restart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bookmarkStart w:id="3" w:name="_Hlk456612291"/>
            <w:bookmarkStart w:id="4" w:name="OLE_LINK62" w:colFirst="1" w:colLast="1"/>
            <w:bookmarkStart w:id="5" w:name="OLE_LINK63" w:colFirst="1" w:colLast="1"/>
            <w:r>
              <w:rPr>
                <w:rFonts w:hint="eastAsia" w:ascii="黑体" w:hAnsi="黑体" w:eastAsia="黑体" w:cs="黑体"/>
                <w:sz w:val="20"/>
                <w:szCs w:val="20"/>
              </w:rPr>
              <w:t>201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5月7日</w:t>
            </w:r>
          </w:p>
        </w:tc>
        <w:tc>
          <w:tcPr>
            <w:tcW w:w="1543" w:type="dxa"/>
            <w:vMerge w:val="restart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●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污水处理站上风向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氨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0.13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8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instrText xml:space="preserve"> = average(D3:G3) \* MERGEFORMAT </w:instrTex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0.1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多云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，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℃～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℃，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北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风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.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m/s，气压10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0.9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Kpa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543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硫化氢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0.004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0.006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0.004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0.003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instrText xml:space="preserve"> = average(D4:G4) \* MERGEFORMAT </w:instrTex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0.004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●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污水处理站下风向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氨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0.13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0.07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instrText xml:space="preserve"> = average(D5:G5) \* MERGEFORMAT </w:instrTex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0.1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543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硫化氢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0.003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0.003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0.002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0.002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instrText xml:space="preserve"> = average(D6:G6) \* MERGEFORMAT </w:instrTex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0.003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●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污水处理站下风向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氨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instrText xml:space="preserve"> = average(D7:G7) \* MERGEFORMAT </w:instrTex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0.09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dxa"/>
            <w:vMerge w:val="continue"/>
            <w:tcBorders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543" w:type="dxa"/>
            <w:vMerge w:val="continue"/>
            <w:tcBorders>
              <w:left w:val="single" w:color="000000" w:sz="6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硫化氢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0.003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0.006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0.004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0.003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instrText xml:space="preserve"> = average(D8:G8) \* MERGEFORMAT </w:instrTex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0.004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201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5月8日</w:t>
            </w:r>
          </w:p>
        </w:tc>
        <w:tc>
          <w:tcPr>
            <w:tcW w:w="154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●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污水处理站上风向</w:t>
            </w:r>
          </w:p>
        </w:tc>
        <w:tc>
          <w:tcPr>
            <w:tcW w:w="10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氨</w:t>
            </w:r>
          </w:p>
        </w:tc>
        <w:tc>
          <w:tcPr>
            <w:tcW w:w="8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0.11</w:t>
            </w:r>
          </w:p>
        </w:tc>
        <w:tc>
          <w:tcPr>
            <w:tcW w:w="8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0.08</w:t>
            </w:r>
          </w:p>
        </w:tc>
        <w:tc>
          <w:tcPr>
            <w:tcW w:w="8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0.08</w:t>
            </w:r>
          </w:p>
        </w:tc>
        <w:tc>
          <w:tcPr>
            <w:tcW w:w="8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0.09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instrText xml:space="preserve"> = average(D9:G9) \* MERGEFORMAT </w:instrTex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0.09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end"/>
            </w:r>
          </w:p>
        </w:tc>
        <w:tc>
          <w:tcPr>
            <w:tcW w:w="11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晴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，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℃～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℃，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北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风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.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m/s，气压10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1.3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Kpa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硫化氢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0.003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0.005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0.004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0.003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instrText xml:space="preserve"> = average(D10:G10) \* MERGEFORMAT </w:instrTex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0.004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end"/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●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污水处理站下风向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氨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0.09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0.10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0.11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0.07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instrText xml:space="preserve"> = average(D11:G11) \* MERGEFORMAT </w:instrTex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0.09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end"/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硫化氢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0.003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0.004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0.003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0.003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instrText xml:space="preserve"> = average(D12:G12) \* MERGEFORMAT </w:instrTex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0.003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end"/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●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污水处理站下风向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氨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0.13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0.10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0.11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instrText xml:space="preserve"> = average(D13:G13) \* MERGEFORMAT </w:instrTex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0.11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end"/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543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硫化氢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0.003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0.002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0.003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0.004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instrText xml:space="preserve"> = average(D14:G14) \* MERGEFORMAT </w:instrTex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0.003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fldChar w:fldCharType="end"/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bidi="ar"/>
              </w:rPr>
            </w:pPr>
          </w:p>
        </w:tc>
      </w:tr>
      <w:bookmarkEnd w:id="3"/>
      <w:bookmarkEnd w:id="4"/>
      <w:bookmarkEnd w:id="5"/>
    </w:tbl>
    <w:p>
      <w:pPr>
        <w:jc w:val="left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6、质量控制结果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 xml:space="preserve">6.1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水样检测质量控制结果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</w:rPr>
        <w:t>表</w:t>
      </w:r>
      <w:r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  <w:lang w:val="en-US" w:eastAsia="zh-CN"/>
        </w:rPr>
        <w:t>6-1</w:t>
      </w:r>
      <w:r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  <w:lang w:val="en-US" w:eastAsia="zh-CN"/>
        </w:rPr>
        <w:t>水样空白样品及平行样品质控结果</w:t>
      </w:r>
    </w:p>
    <w:tbl>
      <w:tblPr>
        <w:tblStyle w:val="9"/>
        <w:tblW w:w="9435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42"/>
        <w:gridCol w:w="1358"/>
        <w:gridCol w:w="941"/>
        <w:gridCol w:w="2422"/>
        <w:gridCol w:w="1071"/>
        <w:gridCol w:w="1527"/>
        <w:gridCol w:w="52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85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监测项目</w:t>
            </w:r>
          </w:p>
        </w:tc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全程序</w:t>
            </w:r>
          </w:p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空白</w:t>
            </w:r>
          </w:p>
        </w:tc>
        <w:tc>
          <w:tcPr>
            <w:tcW w:w="135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检出限</w:t>
            </w:r>
          </w:p>
        </w:tc>
        <w:tc>
          <w:tcPr>
            <w:tcW w:w="94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评价</w:t>
            </w:r>
          </w:p>
        </w:tc>
        <w:tc>
          <w:tcPr>
            <w:tcW w:w="242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平行样品</w:t>
            </w:r>
          </w:p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测定浓度</w:t>
            </w:r>
          </w:p>
        </w:tc>
        <w:tc>
          <w:tcPr>
            <w:tcW w:w="107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平行双样</w:t>
            </w:r>
          </w:p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相对偏差</w:t>
            </w:r>
          </w:p>
        </w:tc>
        <w:tc>
          <w:tcPr>
            <w:tcW w:w="152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平行双样相对偏差允许限值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评价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5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化学</w:t>
            </w:r>
          </w:p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需氧量</w:t>
            </w:r>
          </w:p>
        </w:tc>
        <w:tc>
          <w:tcPr>
            <w:tcW w:w="7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5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94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242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176.8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mg/L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174.5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07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0.7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2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≤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169.9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mg/L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169.9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27" w:type="dxa"/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≤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pH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7.75、7.75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27" w:type="dxa"/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7.74、7.73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五日生化</w:t>
            </w:r>
          </w:p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需氧量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0.5 mg/L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2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41.0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mg/L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41.0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27" w:type="dxa"/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≤20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37.0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mg/L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40.0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3.9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27" w:type="dxa"/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≤20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氨氮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0.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025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mg/L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2422" w:type="dxa"/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39.876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mg/L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39.876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27" w:type="dxa"/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≤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39.337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mg/L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39.337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27" w:type="dxa"/>
            <w:vAlign w:val="center"/>
          </w:tcPr>
          <w:p>
            <w:pPr>
              <w:spacing w:line="240" w:lineRule="atLeast"/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≤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0" w:type="dxa"/>
            <w:vAlign w:val="center"/>
          </w:tcPr>
          <w:p>
            <w:pPr>
              <w:ind w:left="-105" w:leftChars="-50" w:right="-105" w:rightChars="-5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8585" w:type="dxa"/>
            <w:gridSpan w:val="7"/>
            <w:vAlign w:val="center"/>
          </w:tcPr>
          <w:p>
            <w:pPr>
              <w:ind w:left="-105" w:leftChars="-50" w:right="-105" w:rightChars="-50"/>
              <w:contextualSpacing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1、现场空白样测定值应小于方法检出限；</w:t>
            </w:r>
          </w:p>
          <w:p>
            <w:pPr>
              <w:ind w:left="-105" w:leftChars="-50" w:right="-105" w:rightChars="-50"/>
              <w:contextualSpacing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2、废水平行双样偏差依据《固定污染源监测质量保证与质量控制技术规范（试行）》（HJ/T373-2007）中表1相关要求；</w:t>
            </w:r>
          </w:p>
          <w:p>
            <w:pPr>
              <w:ind w:left="-105" w:leftChars="-50" w:right="-105" w:rightChars="-50"/>
              <w:contextualSpacing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3、“ND”表示检测结果低于分析方法检出限，方法检出限见表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3-1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。</w:t>
            </w:r>
          </w:p>
        </w:tc>
      </w:tr>
    </w:tbl>
    <w:p>
      <w:pPr>
        <w:spacing w:before="76"/>
        <w:ind w:right="36"/>
        <w:jc w:val="center"/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</w:rPr>
        <w:t>表</w:t>
      </w:r>
      <w:r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  <w:lang w:val="en-US" w:eastAsia="zh-CN"/>
        </w:rPr>
        <w:t>6-2</w:t>
      </w:r>
      <w:r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  <w:lang w:val="en-US" w:eastAsia="zh-CN"/>
        </w:rPr>
        <w:t xml:space="preserve"> 水样加标回收</w:t>
      </w:r>
      <w:r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</w:rPr>
        <w:t>质控结果</w:t>
      </w:r>
    </w:p>
    <w:tbl>
      <w:tblPr>
        <w:tblStyle w:val="9"/>
        <w:tblW w:w="9508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782"/>
        <w:gridCol w:w="1782"/>
        <w:gridCol w:w="1781"/>
        <w:gridCol w:w="178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381" w:type="dxa"/>
            <w:vMerge w:val="restart"/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  <w:t>检测项目</w:t>
            </w:r>
          </w:p>
        </w:tc>
        <w:tc>
          <w:tcPr>
            <w:tcW w:w="7127" w:type="dxa"/>
            <w:gridSpan w:val="4"/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  <w:t>加标回收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  <w:t>分析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381" w:type="dxa"/>
            <w:vMerge w:val="continue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82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  <w:t>分析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  <w:t>编号</w:t>
            </w:r>
          </w:p>
        </w:tc>
        <w:tc>
          <w:tcPr>
            <w:tcW w:w="1782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  <w:t>回收率（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81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  <w:t>允许回收率（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82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  <w:t>结果评判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氨氮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空白加标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95～105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空白加标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95～105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总余氯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空白加标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95.6～108.4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空白加标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95.6～108.4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符合要求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6.2 噪声质量控制结果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0"/>
          <w:szCs w:val="20"/>
          <w:lang w:val="en-US" w:eastAsia="zh-CN"/>
        </w:rPr>
        <w:t>表6-3  噪声监测质控结果</w:t>
      </w:r>
    </w:p>
    <w:tbl>
      <w:tblPr>
        <w:tblStyle w:val="9"/>
        <w:tblW w:w="9141" w:type="dxa"/>
        <w:jc w:val="center"/>
        <w:tblInd w:w="-189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1289"/>
        <w:gridCol w:w="1289"/>
        <w:gridCol w:w="1291"/>
        <w:gridCol w:w="238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91" w:type="dxa"/>
            <w:vMerge w:val="restart"/>
            <w:tcBorders>
              <w:top w:val="single" w:color="auto" w:sz="12" w:space="0"/>
            </w:tcBorders>
            <w:shd w:val="clear" w:color="auto" w:fill="FFFF99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测量日期</w:t>
            </w:r>
          </w:p>
        </w:tc>
        <w:tc>
          <w:tcPr>
            <w:tcW w:w="3869" w:type="dxa"/>
            <w:gridSpan w:val="3"/>
            <w:tcBorders>
              <w:top w:val="single" w:color="auto" w:sz="12" w:space="0"/>
            </w:tcBorders>
            <w:shd w:val="clear" w:color="auto" w:fill="FFFF99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校准声级（dB）A</w:t>
            </w:r>
          </w:p>
        </w:tc>
        <w:tc>
          <w:tcPr>
            <w:tcW w:w="2381" w:type="dxa"/>
            <w:vMerge w:val="restart"/>
            <w:tcBorders>
              <w:top w:val="single" w:color="auto" w:sz="12" w:space="0"/>
            </w:tcBorders>
            <w:shd w:val="clear" w:color="auto" w:fill="FFFF99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91" w:type="dxa"/>
            <w:vMerge w:val="continue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测量前</w:t>
            </w:r>
          </w:p>
        </w:tc>
        <w:tc>
          <w:tcPr>
            <w:tcW w:w="1289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测量后</w:t>
            </w:r>
          </w:p>
        </w:tc>
        <w:tc>
          <w:tcPr>
            <w:tcW w:w="1291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差值</w:t>
            </w:r>
          </w:p>
        </w:tc>
        <w:tc>
          <w:tcPr>
            <w:tcW w:w="2381" w:type="dxa"/>
            <w:vMerge w:val="continue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pStyle w:val="15"/>
              <w:spacing w:line="240" w:lineRule="auto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91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2018年5月7日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昼间</w:t>
            </w:r>
          </w:p>
        </w:tc>
        <w:tc>
          <w:tcPr>
            <w:tcW w:w="128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9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.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8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9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.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测量前、后校准声级差值小于0.5 dB（A），测量数据有效。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2018年5月7日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夜间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9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.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9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.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0.1</w:t>
            </w:r>
          </w:p>
        </w:tc>
        <w:tc>
          <w:tcPr>
            <w:tcW w:w="2381" w:type="dxa"/>
            <w:vMerge w:val="continue"/>
            <w:vAlign w:val="center"/>
          </w:tcPr>
          <w:p>
            <w:pPr>
              <w:pStyle w:val="15"/>
              <w:spacing w:line="240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2018年5月8日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昼间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9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.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9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.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81" w:type="dxa"/>
            <w:vMerge w:val="continue"/>
            <w:vAlign w:val="center"/>
          </w:tcPr>
          <w:p>
            <w:pPr>
              <w:pStyle w:val="15"/>
              <w:spacing w:line="240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91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2018年5月8日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夜间</w:t>
            </w:r>
          </w:p>
        </w:tc>
        <w:tc>
          <w:tcPr>
            <w:tcW w:w="1289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9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.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89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9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.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91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6.3 废气监测质量控制结果</w:t>
      </w:r>
    </w:p>
    <w:p>
      <w:pPr>
        <w:spacing w:before="76"/>
        <w:ind w:right="36"/>
        <w:jc w:val="center"/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</w:rPr>
        <w:t>表</w:t>
      </w:r>
      <w:r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  <w:lang w:val="en-US" w:eastAsia="zh-CN"/>
        </w:rPr>
        <w:t>6-4</w:t>
      </w:r>
      <w:r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  <w:lang w:val="en-US" w:eastAsia="zh-CN"/>
        </w:rPr>
        <w:t>废气</w:t>
      </w:r>
      <w:r>
        <w:rPr>
          <w:rFonts w:hint="eastAsia" w:ascii="黑体" w:hAnsi="黑体" w:eastAsia="黑体" w:cs="黑体"/>
          <w:b w:val="0"/>
          <w:bCs w:val="0"/>
          <w:color w:val="auto"/>
          <w:sz w:val="20"/>
          <w:szCs w:val="20"/>
        </w:rPr>
        <w:t>监测质控结果</w:t>
      </w:r>
    </w:p>
    <w:tbl>
      <w:tblPr>
        <w:tblStyle w:val="9"/>
        <w:tblW w:w="9071" w:type="dxa"/>
        <w:jc w:val="center"/>
        <w:tblInd w:w="-7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694"/>
        <w:gridCol w:w="1696"/>
        <w:gridCol w:w="1344"/>
        <w:gridCol w:w="927"/>
        <w:gridCol w:w="1143"/>
        <w:gridCol w:w="118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082" w:type="dxa"/>
            <w:vMerge w:val="restart"/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  <w:t>检测项目</w:t>
            </w:r>
          </w:p>
        </w:tc>
        <w:tc>
          <w:tcPr>
            <w:tcW w:w="3390" w:type="dxa"/>
            <w:gridSpan w:val="2"/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  <w:t>空白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  <w:t>样分析</w:t>
            </w:r>
          </w:p>
        </w:tc>
        <w:tc>
          <w:tcPr>
            <w:tcW w:w="4599" w:type="dxa"/>
            <w:gridSpan w:val="4"/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  <w:t>加标回收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  <w:t>分析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082" w:type="dxa"/>
            <w:vMerge w:val="continue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  <w:t>检测结果</w:t>
            </w:r>
          </w:p>
        </w:tc>
        <w:tc>
          <w:tcPr>
            <w:tcW w:w="1696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  <w:t>合格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  <w:t>情况</w:t>
            </w:r>
          </w:p>
        </w:tc>
        <w:tc>
          <w:tcPr>
            <w:tcW w:w="1344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  <w:t>分析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  <w:t>编号</w:t>
            </w:r>
          </w:p>
        </w:tc>
        <w:tc>
          <w:tcPr>
            <w:tcW w:w="927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  <w:t>回收率（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43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  <w:t>允许回收率（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85" w:type="dxa"/>
            <w:tcBorders>
              <w:bottom w:val="single" w:color="auto" w:sz="12" w:space="0"/>
            </w:tcBorders>
            <w:shd w:val="clear" w:color="auto" w:fill="FFFF9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0"/>
                <w:szCs w:val="20"/>
                <w:lang w:eastAsia="zh-CN"/>
              </w:rPr>
              <w:t>结果评判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硫化氢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ND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空白加标</w:t>
            </w:r>
          </w:p>
        </w:tc>
        <w:tc>
          <w:tcPr>
            <w:tcW w:w="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96.7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90-110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ND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空白加标</w:t>
            </w:r>
          </w:p>
        </w:tc>
        <w:tc>
          <w:tcPr>
            <w:tcW w:w="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96.7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90-110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氨气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ND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空白加标</w:t>
            </w:r>
          </w:p>
        </w:tc>
        <w:tc>
          <w:tcPr>
            <w:tcW w:w="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98.7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97-103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ND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eastAsia="zh-CN"/>
              </w:rPr>
              <w:t>空白加标</w:t>
            </w:r>
          </w:p>
        </w:tc>
        <w:tc>
          <w:tcPr>
            <w:tcW w:w="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98.7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97-103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0"/>
                <w:szCs w:val="20"/>
                <w:lang w:val="en-US" w:eastAsia="zh-CN"/>
              </w:rPr>
              <w:t>符合要求</w:t>
            </w:r>
          </w:p>
        </w:tc>
      </w:tr>
    </w:tbl>
    <w:p>
      <w:pPr>
        <w:pStyle w:val="2"/>
        <w:rPr>
          <w:rFonts w:hint="eastAsia" w:ascii="宋体" w:hAnsi="宋体" w:cs="宋体"/>
          <w:b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</w:rPr>
      </w:pPr>
    </w:p>
    <w:p>
      <w:pPr>
        <w:pStyle w:val="2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声明：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bCs/>
          <w:sz w:val="28"/>
          <w:szCs w:val="28"/>
        </w:rPr>
        <w:t>本检测报告仅适用于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武汉市普爱医院改扩建儿科病房项目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2018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5月7日～5月8日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噪声、废气及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2018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9月18日～9月19日废水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排放</w:t>
      </w:r>
      <w:r>
        <w:rPr>
          <w:rFonts w:hint="eastAsia" w:ascii="楷体" w:hAnsi="楷体" w:eastAsia="楷体" w:cs="楷体"/>
          <w:bCs/>
          <w:sz w:val="28"/>
          <w:szCs w:val="28"/>
        </w:rPr>
        <w:t>现状。检测数据仅代表检测期间相应条件下随机抽样的检测结果，不适用于其它时段。</w:t>
      </w:r>
    </w:p>
    <w:p>
      <w:pPr>
        <w:pStyle w:val="2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2.本次监测仅根据委托单位要求，提供检测数据，不对检测结果进行评价。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楷体_GB2312" w:hAnsi="楷体_GB2312" w:eastAsia="楷体_GB2312" w:cs="楷体_GB2312"/>
          <w:bCs/>
          <w:sz w:val="28"/>
          <w:szCs w:val="28"/>
        </w:rPr>
      </w:pPr>
    </w:p>
    <w:tbl>
      <w:tblPr>
        <w:tblStyle w:val="9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040"/>
        <w:gridCol w:w="1020"/>
        <w:gridCol w:w="2040"/>
        <w:gridCol w:w="102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编制：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hint="eastAsia" w:eastAsia="黑体"/>
                <w:sz w:val="24"/>
                <w:szCs w:val="24"/>
                <w:u w:val="singl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审核：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签发：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日期：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日期：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日期：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jc w:val="center"/>
        <w:rPr>
          <w:rFonts w:eastAsia="楷体"/>
          <w:szCs w:val="21"/>
        </w:rPr>
      </w:pPr>
    </w:p>
    <w:p>
      <w:pPr>
        <w:jc w:val="center"/>
        <w:rPr>
          <w:rFonts w:eastAsia="楷体"/>
          <w:szCs w:val="21"/>
        </w:rPr>
      </w:pPr>
      <w:r>
        <w:rPr>
          <w:rFonts w:eastAsia="楷体"/>
          <w:szCs w:val="21"/>
        </w:rPr>
        <w:t>*****报告结束*****</w:t>
      </w: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bCs/>
          <w:sz w:val="20"/>
          <w:szCs w:val="20"/>
        </w:rPr>
      </w:pPr>
      <w:r>
        <w:rPr>
          <w:rFonts w:eastAsia="楷体"/>
          <w:sz w:val="24"/>
          <w:szCs w:val="24"/>
        </w:rPr>
        <w:br w:type="page"/>
      </w:r>
    </w:p>
    <w:p>
      <w:pPr>
        <w:rPr>
          <w:rFonts w:eastAsia="楷体"/>
          <w:sz w:val="24"/>
          <w:szCs w:val="24"/>
        </w:rPr>
      </w:pPr>
      <w:r>
        <w:rPr>
          <w:rFonts w:hint="eastAsia" w:eastAsia="楷体"/>
          <w:sz w:val="24"/>
          <w:szCs w:val="24"/>
        </w:rPr>
        <w:t>附图1：点位布置图</w:t>
      </w:r>
    </w:p>
    <w:p>
      <w:pPr>
        <w:jc w:val="center"/>
        <w:rPr>
          <w:rFonts w:eastAsia="楷体"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98821222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3421380</wp:posOffset>
                </wp:positionV>
                <wp:extent cx="1296035" cy="276225"/>
                <wp:effectExtent l="4445" t="4445" r="13970" b="50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7910" y="3749040"/>
                          <a:ext cx="129603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0"/>
                                <w:szCs w:val="20"/>
                              </w:rPr>
                              <w:t>▲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0"/>
                                <w:szCs w:val="20"/>
                                <w:lang w:eastAsia="zh-CN"/>
                              </w:rPr>
                              <w:t>：噪声监测点位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pt;margin-top:269.4pt;height:21.75pt;width:102.05pt;z-index:-1306755072;mso-width-relative:page;mso-height-relative:page;" fillcolor="#FFFFFF [3201]" filled="t" stroked="t" coordsize="21600,21600" o:gfxdata="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We3JdYAAAAKAQAADwAAAAAAAAABACAA&#10;AAAiAAAAZHJzL2Rvd25yZXYueG1sUEsBAhQAFAAAAAgAh07iQFmg4SRIAgAAdw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0"/>
                          <w:szCs w:val="20"/>
                        </w:rPr>
                        <w:t>▲</w:t>
                      </w:r>
                      <w:r>
                        <w:rPr>
                          <w:rFonts w:hint="eastAsia" w:ascii="黑体" w:hAnsi="黑体" w:eastAsia="黑体" w:cs="黑体"/>
                          <w:sz w:val="20"/>
                          <w:szCs w:val="20"/>
                          <w:lang w:eastAsia="zh-CN"/>
                        </w:rPr>
                        <w:t>：噪声监测点位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09271808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1504315</wp:posOffset>
                </wp:positionV>
                <wp:extent cx="496570" cy="2901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△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9pt;margin-top:118.45pt;height:22.85pt;width:39.1pt;z-index:1809271808;mso-width-relative:page;mso-height-relative:page;" filled="f" stroked="f" coordsize="21600,21600" o:gfxdata="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LydIl&#10;2wAAAAsBAAAPAAAAAAAAAAEAIAAAACIAAABkcnMvZG93bnJldi54bWxQSwECFAAUAAAACACHTuJA&#10;7oqnxx4CAAAX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0"/>
                          <w:szCs w:val="20"/>
                        </w:rPr>
                        <w:t>△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92960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1406525</wp:posOffset>
                </wp:positionV>
                <wp:extent cx="496570" cy="29019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▲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5pt;margin-top:110.75pt;height:22.85pt;width:39.1pt;z-index:263592960;mso-width-relative:page;mso-height-relative:page;" filled="f" stroked="f" coordsize="21600,21600" o:gfxdata="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ePh&#10;/dwAAAALAQAADwAAAAAAAAABACAAAAAiAAAAZHJzL2Rvd25yZXYueG1sUEsBAhQAFAAAAAgAh07i&#10;QFf+ylMeAgAAFwQAAA4AAAAAAAAAAQAgAAAAK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0"/>
                          <w:szCs w:val="20"/>
                        </w:rPr>
                        <w:t>▲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5088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1904365</wp:posOffset>
                </wp:positionV>
                <wp:extent cx="496570" cy="29019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▲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25pt;margin-top:149.95pt;height:22.85pt;width:39.1pt;z-index:257625088;mso-width-relative:page;mso-height-relative:page;" filled="f" stroked="f" coordsize="21600,21600" o:gfxdata="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Ua7Dm&#10;3AAAAAsBAAAPAAAAAAAAAAEAIAAAACIAAABkcnMvZG93bnJldi54bWxQSwECFAAUAAAACACHTuJA&#10;4JPn2x0CAAAXBAAADgAAAAAAAAABACAAAAAr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0"/>
                          <w:szCs w:val="20"/>
                        </w:rPr>
                        <w:t>▲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41152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2592070</wp:posOffset>
                </wp:positionV>
                <wp:extent cx="496570" cy="29019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▲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1pt;margin-top:204.1pt;height:22.85pt;width:39.1pt;z-index:254641152;mso-width-relative:page;mso-height-relative:page;" filled="f" stroked="f" coordsize="21600,21600" o:gfxdata="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vAi&#10;zdsAAAALAQAADwAAAAAAAAABACAAAAAiAAAAZHJzL2Rvd25yZXYueG1sUEsBAhQAFAAAAAgAh07i&#10;QHgj4ZgfAgAAFw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0"/>
                          <w:szCs w:val="20"/>
                        </w:rPr>
                        <w:t>▲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149184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2152015</wp:posOffset>
                </wp:positionV>
                <wp:extent cx="496570" cy="2901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13505" y="2050415"/>
                          <a:ext cx="49657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▲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75pt;margin-top:169.45pt;height:22.85pt;width:39.1pt;z-index:253149184;mso-width-relative:page;mso-height-relative:page;" filled="f" stroked="f" coordsize="21600,21600" o:gfxdata="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gVKnbdAAAACwEAAA8AAAAAAAAAAQAgAAAAIgAAAGRycy9kb3ducmV2LnhtbFBL&#10;AQIUABQAAAAIAIdO4kDTfou9KgIAACMEAAAOAAAAAAAAAAEAIAAAACw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0"/>
                          <w:szCs w:val="20"/>
                        </w:rPr>
                        <w:t>▲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9185152" behindDoc="0" locked="0" layoutInCell="1" allowOverlap="1">
                <wp:simplePos x="0" y="0"/>
                <wp:positionH relativeFrom="column">
                  <wp:posOffset>5077460</wp:posOffset>
                </wp:positionH>
                <wp:positionV relativeFrom="paragraph">
                  <wp:posOffset>491490</wp:posOffset>
                </wp:positionV>
                <wp:extent cx="469900" cy="50736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color w:val="auto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color w:val="auto"/>
                                <w:sz w:val="48"/>
                                <w:szCs w:val="48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9.8pt;margin-top:38.7pt;height:39.95pt;width:37pt;z-index:-1115782144;mso-width-relative:page;mso-height-relative:page;" filled="f" stroked="f" coordsize="21600,21600" o:gfxdata="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u795f&#10;2gAAAAoBAAAPAAAAAAAAAAEAIAAAACIAAABkcnMvZG93bnJldi54bWxQSwECFAAUAAAACACHTuJA&#10;t0B0AR8CAAAZ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color w:val="auto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color w:val="auto"/>
                          <w:sz w:val="48"/>
                          <w:szCs w:val="48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88213248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276860</wp:posOffset>
                </wp:positionV>
                <wp:extent cx="6350" cy="972185"/>
                <wp:effectExtent l="66040" t="0" r="80010" b="1841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971540" y="1272540"/>
                          <a:ext cx="6350" cy="9721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9.3pt;margin-top:21.8pt;height:76.55pt;width:0.5pt;z-index:-1306754048;mso-width-relative:page;mso-height-relative:page;" filled="f" stroked="t" coordsize="21600,21600" o:gfxdata="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ptYE/ZAAAACgEAAA8AAAAAAAAAAQAgAAAAIgAA&#10;AGRycy9kb3ducmV2LnhtbFBLAQIUABQAAAAIAIdO4kD8AeyXBwIAAL0DAAAOAAAAAAAAAAEAIAAA&#10;ACgBAABkcnMvZTJvRG9jLnhtbFBLBQYAAAAABgAGAFkBAAChBQAAAAA=&#10;">
                <v:fill on="f" focussize="0,0"/>
                <v:stroke weight="2.25pt" color="#000000 [3213]" miterlimit="8" joinstyle="miter" endarrow="classic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939155" cy="3761740"/>
            <wp:effectExtent l="0" t="0" r="444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3761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3240405</wp:posOffset>
                </wp:positionV>
                <wp:extent cx="0" cy="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1540" y="4236085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255.15pt;height:0pt;width:0pt;z-index:251658240;mso-width-relative:page;mso-height-relative:page;" filled="f" stroked="t" coordsize="21600,21600" o:gfxdata="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Mntk1QAAAAkBAAAPAAAAAAAAAAEAIAAA&#10;ACIAAABkcnMvZG93bnJldi54bWxQSwECFAAUAAAACACHTuJAw30JHdYBAABqAwAADgAAAAAAAAAB&#10;ACAAAAAkAQAAZHJzL2Uyb0RvYy54bWxQSwUGAAAAAAYABgBZAQAAb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楷体"/>
          <w:sz w:val="24"/>
          <w:szCs w:val="24"/>
        </w:rPr>
      </w:pPr>
    </w:p>
    <w:p>
      <w:pPr>
        <w:rPr>
          <w:rFonts w:eastAsia="楷体"/>
          <w:sz w:val="24"/>
          <w:szCs w:val="24"/>
        </w:rPr>
      </w:pPr>
      <w:r>
        <w:rPr>
          <w:rFonts w:hint="eastAsia" w:eastAsia="楷体"/>
          <w:sz w:val="24"/>
          <w:szCs w:val="24"/>
        </w:rPr>
        <w:t>附图2：现场状况照片</w:t>
      </w:r>
    </w:p>
    <w:tbl>
      <w:tblPr>
        <w:tblStyle w:val="9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atLeast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440180" cy="1920240"/>
                  <wp:effectExtent l="0" t="0" r="7620" b="3810"/>
                  <wp:docPr id="9" name="图片 9" descr="IMG_7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0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440180" cy="1920240"/>
                  <wp:effectExtent l="0" t="0" r="7620" b="3810"/>
                  <wp:docPr id="15" name="图片 15" descr="IMG_7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0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▲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项目东侧厂界外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1m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▲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项目南侧厂界外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1m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440180" cy="1920240"/>
                  <wp:effectExtent l="0" t="0" r="7620" b="3810"/>
                  <wp:docPr id="16" name="图片 16" descr="IMG_7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0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440180" cy="1920240"/>
                  <wp:effectExtent l="0" t="0" r="7620" b="3810"/>
                  <wp:docPr id="17" name="图片 17" descr="IMG_20180507_141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180507_1419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▲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项目西侧厂界外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1m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▲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项目北侧厂界外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1m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440180" cy="1920240"/>
                  <wp:effectExtent l="0" t="0" r="7620" b="3810"/>
                  <wp:docPr id="18" name="图片 18" descr="IMG_6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9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440180" cy="1920240"/>
                  <wp:effectExtent l="0" t="0" r="7620" b="3810"/>
                  <wp:docPr id="22" name="图片 22" descr="IMG_20180507_103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180507_1031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△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0"/>
                <w:lang w:eastAsia="zh-CN"/>
              </w:rPr>
              <w:t>医院临街侧病房关窗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废水采样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440180" cy="1920240"/>
                  <wp:effectExtent l="0" t="0" r="7620" b="3810"/>
                  <wp:docPr id="26" name="图片 26" descr="IMG_6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69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440180" cy="1920240"/>
                  <wp:effectExtent l="0" t="0" r="7620" b="3810"/>
                  <wp:docPr id="23" name="图片 23" descr="IMG_20180507_141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180507_1413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废水采样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●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污水处理站上风向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440180" cy="1920240"/>
                  <wp:effectExtent l="0" t="0" r="7620" b="3810"/>
                  <wp:docPr id="24" name="图片 24" descr="IMG_20180507_141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180507_14135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440180" cy="1920240"/>
                  <wp:effectExtent l="0" t="0" r="7620" b="3810"/>
                  <wp:docPr id="25" name="图片 25" descr="IMG_20180507_141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180507_1414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●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污水处理站下风向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●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污水处理站下风向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247" w:right="1134" w:bottom="851" w:left="1418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F4MVR25AQAAVQ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6pebnPAAAABQEAAA8AAAAA&#10;AAAAAQAgAAAAIgAAAGRycy9kb3ducmV2LnhtbFBLAQIUABQAAAAIAIdO4kC61UfqqwEAAFYDAAAO&#10;AAAAAAAAAAEAIAAAAB4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single" w:color="000000" w:sz="4" w:space="1"/>
        <w:right w:val="none" w:color="auto" w:sz="0" w:space="0"/>
      </w:pBdr>
      <w:jc w:val="left"/>
      <w:rPr>
        <w:color w:val="000000"/>
      </w:rPr>
    </w:pPr>
    <w:r>
      <w:drawing>
        <wp:inline distT="0" distB="0" distL="114300" distR="114300">
          <wp:extent cx="280035" cy="184150"/>
          <wp:effectExtent l="0" t="0" r="5715" b="6350"/>
          <wp:docPr id="4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" cy="1841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8637270</wp:posOffset>
              </wp:positionH>
              <wp:positionV relativeFrom="paragraph">
                <wp:posOffset>8255</wp:posOffset>
              </wp:positionV>
              <wp:extent cx="57150" cy="131445"/>
              <wp:effectExtent l="0" t="0" r="0" b="0"/>
              <wp:wrapNone/>
              <wp:docPr id="1" name="文本框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9" o:spid="_x0000_s1026" o:spt="202" type="#_x0000_t202" style="position:absolute;left:0pt;margin-left:680.1pt;margin-top:0.65pt;height:10.35pt;width:4.5pt;mso-position-horizontal-relative:margin;mso-wrap-style:none;z-index:251659264;mso-width-relative:page;mso-height-relative:page;" filled="f" stroked="f" coordsize="21600,21600" o:gfxdata="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BL9tq1QAAAAoBAAAPAAAAAAAAAAEAIAAAACIAAABkcnMvZG93bnJldi54bWxQSwECFAAU&#10;AAAACACHTuJA7HecNrsBAABRAwAADgAAAAAAAAABACAAAAAk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武汉环景检测服务有限公司</w:t>
    </w:r>
    <w:r>
      <w:rPr>
        <w:rFonts w:hint="eastAsia" w:ascii="宋体" w:hAnsi="宋体" w:cs="宋体"/>
        <w:color w:val="000000"/>
      </w:rPr>
      <w:t xml:space="preserve">      </w:t>
    </w:r>
    <w:r>
      <w:rPr>
        <w:rFonts w:hint="eastAsia" w:ascii="宋体" w:hAnsi="宋体" w:cs="宋体"/>
        <w:color w:val="000000"/>
        <w:lang w:val="en-US" w:eastAsia="zh-CN"/>
      </w:rPr>
      <w:t xml:space="preserve">     </w:t>
    </w:r>
    <w:r>
      <w:rPr>
        <w:rFonts w:hint="eastAsia" w:ascii="宋体" w:hAnsi="宋体" w:cs="宋体"/>
        <w:color w:val="000000"/>
      </w:rPr>
      <w:t xml:space="preserve">  </w:t>
    </w:r>
    <w:r>
      <w:rPr>
        <w:rFonts w:hint="eastAsia" w:ascii="宋体" w:hAnsi="宋体" w:cs="宋体"/>
        <w:color w:val="000000"/>
        <w:lang w:val="en-US" w:eastAsia="zh-CN"/>
      </w:rPr>
      <w:t xml:space="preserve">     </w:t>
    </w:r>
    <w:r>
      <w:rPr>
        <w:rFonts w:hint="eastAsia" w:ascii="宋体" w:hAnsi="宋体" w:cs="宋体"/>
        <w:color w:val="000000"/>
        <w:lang w:eastAsia="zh-CN"/>
      </w:rPr>
      <w:t>武汉环景[2018]HJBG256</w:t>
    </w:r>
    <w:r>
      <w:rPr>
        <w:rFonts w:hint="eastAsia" w:ascii="宋体" w:hAnsi="宋体" w:cs="宋体"/>
        <w:color w:val="000000"/>
        <w:lang w:val="en-US" w:eastAsia="zh-CN"/>
      </w:rPr>
      <w:t xml:space="preserve"> </w:t>
    </w:r>
    <w:r>
      <w:rPr>
        <w:rStyle w:val="8"/>
        <w:rFonts w:hint="eastAsia"/>
        <w:color w:val="000000"/>
        <w:lang w:val="en-US" w:eastAsia="zh-CN"/>
      </w:rPr>
      <w:t xml:space="preserve"> </w:t>
    </w:r>
    <w:r>
      <w:rPr>
        <w:rStyle w:val="8"/>
        <w:rFonts w:hint="eastAsia"/>
        <w:color w:val="000000"/>
      </w:rPr>
      <w:t xml:space="preserve"> </w:t>
    </w:r>
    <w:r>
      <w:rPr>
        <w:rStyle w:val="8"/>
        <w:rFonts w:hint="eastAsia"/>
        <w:color w:val="000000"/>
        <w:lang w:val="en-US" w:eastAsia="zh-CN"/>
      </w:rPr>
      <w:t xml:space="preserve">   </w:t>
    </w:r>
    <w:r>
      <w:rPr>
        <w:rStyle w:val="8"/>
        <w:rFonts w:hint="eastAsia"/>
        <w:color w:val="000000"/>
      </w:rPr>
      <w:t xml:space="preserve">               第</w:t>
    </w:r>
    <w:r>
      <w:rPr>
        <w:color w:val="000000"/>
      </w:rPr>
      <w:fldChar w:fldCharType="begin"/>
    </w:r>
    <w:r>
      <w:rPr>
        <w:rStyle w:val="8"/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rStyle w:val="8"/>
        <w:color w:val="000000"/>
      </w:rPr>
      <w:t>4</w:t>
    </w:r>
    <w:r>
      <w:rPr>
        <w:color w:val="000000"/>
      </w:rPr>
      <w:fldChar w:fldCharType="end"/>
    </w:r>
    <w:r>
      <w:rPr>
        <w:rStyle w:val="8"/>
        <w:rFonts w:hint="eastAsia"/>
        <w:color w:val="000000"/>
      </w:rPr>
      <w:t>页，共</w:t>
    </w:r>
    <w:r>
      <w:rPr>
        <w:rStyle w:val="8"/>
        <w:rFonts w:hint="eastAsia"/>
        <w:color w:val="000000"/>
        <w:lang w:val="en-US" w:eastAsia="zh-CN"/>
      </w:rPr>
      <w:t>9</w:t>
    </w:r>
    <w:r>
      <w:rPr>
        <w:rStyle w:val="8"/>
        <w:rFonts w:hint="eastAsia"/>
        <w:color w:val="000000"/>
      </w:rPr>
      <w:t>页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80B8C"/>
    <w:rsid w:val="001B5CBC"/>
    <w:rsid w:val="00346EB6"/>
    <w:rsid w:val="004C1BF9"/>
    <w:rsid w:val="00701086"/>
    <w:rsid w:val="00974C29"/>
    <w:rsid w:val="009A5F4F"/>
    <w:rsid w:val="00A92046"/>
    <w:rsid w:val="00AA5CDD"/>
    <w:rsid w:val="00AE59F8"/>
    <w:rsid w:val="00B870A5"/>
    <w:rsid w:val="00C34264"/>
    <w:rsid w:val="00C87329"/>
    <w:rsid w:val="00CC7794"/>
    <w:rsid w:val="00DB0DC4"/>
    <w:rsid w:val="00F4578D"/>
    <w:rsid w:val="0268406A"/>
    <w:rsid w:val="0508258D"/>
    <w:rsid w:val="05E4327C"/>
    <w:rsid w:val="06027F19"/>
    <w:rsid w:val="076E15F3"/>
    <w:rsid w:val="07D2557E"/>
    <w:rsid w:val="0ADF7DBE"/>
    <w:rsid w:val="0B2A0EB8"/>
    <w:rsid w:val="0D2D3EB7"/>
    <w:rsid w:val="0D581C0F"/>
    <w:rsid w:val="0F6746AD"/>
    <w:rsid w:val="0FC472DB"/>
    <w:rsid w:val="104065F9"/>
    <w:rsid w:val="1049428B"/>
    <w:rsid w:val="11BB2CE8"/>
    <w:rsid w:val="11E83A1B"/>
    <w:rsid w:val="13FA241B"/>
    <w:rsid w:val="148C1E86"/>
    <w:rsid w:val="16E03738"/>
    <w:rsid w:val="183F622A"/>
    <w:rsid w:val="19737584"/>
    <w:rsid w:val="19A93B89"/>
    <w:rsid w:val="19AE610D"/>
    <w:rsid w:val="1B1D32B2"/>
    <w:rsid w:val="1CCE342C"/>
    <w:rsid w:val="1DB25EF5"/>
    <w:rsid w:val="1F0E5A02"/>
    <w:rsid w:val="20325EC5"/>
    <w:rsid w:val="20B7515C"/>
    <w:rsid w:val="215515C4"/>
    <w:rsid w:val="21B0578D"/>
    <w:rsid w:val="220D20AC"/>
    <w:rsid w:val="225379B5"/>
    <w:rsid w:val="225C55D4"/>
    <w:rsid w:val="23025E22"/>
    <w:rsid w:val="239154F3"/>
    <w:rsid w:val="23C63547"/>
    <w:rsid w:val="25FD0030"/>
    <w:rsid w:val="26557557"/>
    <w:rsid w:val="266D270A"/>
    <w:rsid w:val="26DD18DB"/>
    <w:rsid w:val="276427A7"/>
    <w:rsid w:val="27816BDF"/>
    <w:rsid w:val="289518B7"/>
    <w:rsid w:val="292A09BE"/>
    <w:rsid w:val="2A7109BF"/>
    <w:rsid w:val="2AD7035F"/>
    <w:rsid w:val="2BEB506D"/>
    <w:rsid w:val="2C9432DF"/>
    <w:rsid w:val="2D2E149C"/>
    <w:rsid w:val="2E38317B"/>
    <w:rsid w:val="2EC03BDA"/>
    <w:rsid w:val="2FFB0E6C"/>
    <w:rsid w:val="31B95B17"/>
    <w:rsid w:val="3200287F"/>
    <w:rsid w:val="32553D5B"/>
    <w:rsid w:val="328D1596"/>
    <w:rsid w:val="329947AE"/>
    <w:rsid w:val="336710AC"/>
    <w:rsid w:val="33B26803"/>
    <w:rsid w:val="33DF0E54"/>
    <w:rsid w:val="3420363E"/>
    <w:rsid w:val="353F03B5"/>
    <w:rsid w:val="36FF2DD8"/>
    <w:rsid w:val="379E43B5"/>
    <w:rsid w:val="3AA66405"/>
    <w:rsid w:val="3B1319EE"/>
    <w:rsid w:val="3B6578F9"/>
    <w:rsid w:val="3B8E2A54"/>
    <w:rsid w:val="3C5D61D4"/>
    <w:rsid w:val="3D193EB3"/>
    <w:rsid w:val="3D1A582C"/>
    <w:rsid w:val="3E542628"/>
    <w:rsid w:val="3EA445F0"/>
    <w:rsid w:val="3ECF423C"/>
    <w:rsid w:val="3F12301C"/>
    <w:rsid w:val="3FBC1E38"/>
    <w:rsid w:val="410A75DC"/>
    <w:rsid w:val="44480FD2"/>
    <w:rsid w:val="44BD3B66"/>
    <w:rsid w:val="4554371C"/>
    <w:rsid w:val="459237D1"/>
    <w:rsid w:val="460A1134"/>
    <w:rsid w:val="46235166"/>
    <w:rsid w:val="46FF40EC"/>
    <w:rsid w:val="475012A7"/>
    <w:rsid w:val="47B22064"/>
    <w:rsid w:val="48673EAF"/>
    <w:rsid w:val="492A60FF"/>
    <w:rsid w:val="4A3A7561"/>
    <w:rsid w:val="4AEF0D8B"/>
    <w:rsid w:val="4B980B8C"/>
    <w:rsid w:val="4BDA0418"/>
    <w:rsid w:val="4CF35368"/>
    <w:rsid w:val="4D7A7566"/>
    <w:rsid w:val="4E8544AD"/>
    <w:rsid w:val="4E916C51"/>
    <w:rsid w:val="505C4C0F"/>
    <w:rsid w:val="50F53BF3"/>
    <w:rsid w:val="513260D9"/>
    <w:rsid w:val="524B09C5"/>
    <w:rsid w:val="53EC4191"/>
    <w:rsid w:val="54A46444"/>
    <w:rsid w:val="5584436C"/>
    <w:rsid w:val="5611120C"/>
    <w:rsid w:val="56134420"/>
    <w:rsid w:val="592029D8"/>
    <w:rsid w:val="59667570"/>
    <w:rsid w:val="5A243D6B"/>
    <w:rsid w:val="5A3E242C"/>
    <w:rsid w:val="5A7925B0"/>
    <w:rsid w:val="5B740275"/>
    <w:rsid w:val="5D796993"/>
    <w:rsid w:val="5D7E1C53"/>
    <w:rsid w:val="5DB146A4"/>
    <w:rsid w:val="60096A19"/>
    <w:rsid w:val="60F76916"/>
    <w:rsid w:val="625077E2"/>
    <w:rsid w:val="63D5236E"/>
    <w:rsid w:val="650D5977"/>
    <w:rsid w:val="67045EBE"/>
    <w:rsid w:val="6988390C"/>
    <w:rsid w:val="6A0A1E90"/>
    <w:rsid w:val="6A3B2C52"/>
    <w:rsid w:val="6CA50AD4"/>
    <w:rsid w:val="6CBD0B22"/>
    <w:rsid w:val="6D804C92"/>
    <w:rsid w:val="6DA8652D"/>
    <w:rsid w:val="6FE03001"/>
    <w:rsid w:val="71044C7A"/>
    <w:rsid w:val="71330FCA"/>
    <w:rsid w:val="713E53CB"/>
    <w:rsid w:val="736A2794"/>
    <w:rsid w:val="73B853DB"/>
    <w:rsid w:val="773D7512"/>
    <w:rsid w:val="776B6BED"/>
    <w:rsid w:val="779F7072"/>
    <w:rsid w:val="78781BD6"/>
    <w:rsid w:val="78C823D2"/>
    <w:rsid w:val="798C2B1B"/>
    <w:rsid w:val="79C0458A"/>
    <w:rsid w:val="7A06398B"/>
    <w:rsid w:val="7ABB2227"/>
    <w:rsid w:val="7D885BFA"/>
    <w:rsid w:val="7EED022B"/>
    <w:rsid w:val="7F8A2C53"/>
    <w:rsid w:val="7FA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表格标题"/>
    <w:basedOn w:val="1"/>
    <w:qFormat/>
    <w:uiPriority w:val="0"/>
    <w:pPr>
      <w:jc w:val="center"/>
    </w:pPr>
    <w:rPr>
      <w:rFonts w:eastAsia="黑体"/>
      <w:sz w:val="28"/>
    </w:rPr>
  </w:style>
  <w:style w:type="paragraph" w:customStyle="1" w:styleId="12">
    <w:name w:val="正文1"/>
    <w:qFormat/>
    <w:uiPriority w:val="0"/>
    <w:pPr>
      <w:spacing w:line="360" w:lineRule="auto"/>
      <w:ind w:firstLine="560" w:firstLineChars="200"/>
    </w:pPr>
    <w:rPr>
      <w:rFonts w:ascii="Times New Roman" w:hAnsi="宋体" w:eastAsia="宋体" w:cs="Times New Roman"/>
      <w:sz w:val="28"/>
      <w:szCs w:val="32"/>
      <w:lang w:val="en-US" w:eastAsia="zh-CN" w:bidi="ar-SA"/>
    </w:rPr>
  </w:style>
  <w:style w:type="character" w:customStyle="1" w:styleId="13">
    <w:name w:val="font7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5">
    <w:name w:val="表格"/>
    <w:basedOn w:val="1"/>
    <w:qFormat/>
    <w:uiPriority w:val="0"/>
    <w:pPr>
      <w:snapToGrid w:val="0"/>
      <w:jc w:val="center"/>
    </w:pPr>
    <w:rPr>
      <w:rFonts w:ascii="Arial" w:hAnsi="Arial"/>
      <w:szCs w:val="24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4499</Words>
  <Characters>25650</Characters>
  <Lines>213</Lines>
  <Paragraphs>60</Paragraphs>
  <TotalTime>1</TotalTime>
  <ScaleCrop>false</ScaleCrop>
  <LinksUpToDate>false</LinksUpToDate>
  <CharactersWithSpaces>30089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2017-08-19T01:18:00Z</dcterms:created>
  <dc:creator>Administrator</dc:creator>
  <cp:lastModifiedBy>环景综合部</cp:lastModifiedBy>
  <dcterms:modified xsi:type="dcterms:W3CDTF">2018-12-19T03:48:35Z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